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9" w:lineRule="auto"/>
        <w:jc w:val="center"/>
        <w:rPr>
          <w:b/>
          <w:bCs/>
          <w:sz w:val="32"/>
          <w:szCs w:val="32"/>
          <w:lang w:val="pt-BR"/>
        </w:rPr>
      </w:pPr>
      <w:r>
        <w:rPr>
          <w:b/>
          <w:bCs/>
          <w:sz w:val="32"/>
          <w:szCs w:val="32"/>
          <w:lang w:val="pt-BR"/>
        </w:rPr>
        <w:t>CHƯƠNG TRÌNH HỌC PHẦN</w:t>
      </w:r>
    </w:p>
    <w:p>
      <w:pPr>
        <w:jc w:val="center"/>
        <w:rPr>
          <w:i/>
          <w:iCs/>
          <w:lang w:val="pt-BR"/>
        </w:rPr>
      </w:pPr>
    </w:p>
    <w:p>
      <w:pPr>
        <w:spacing w:before="80" w:after="80"/>
        <w:jc w:val="both"/>
        <w:outlineLvl w:val="0"/>
        <w:rPr>
          <w:b/>
          <w:bCs/>
          <w:szCs w:val="26"/>
          <w:lang w:val="pt-BR"/>
        </w:rPr>
      </w:pPr>
      <w:r>
        <w:rPr>
          <w:b/>
          <w:bCs/>
          <w:szCs w:val="26"/>
          <w:lang w:val="pt-BR"/>
        </w:rPr>
        <w:t>Tên học phần</w:t>
      </w:r>
      <w:r>
        <w:rPr>
          <w:szCs w:val="26"/>
          <w:lang w:val="pt-BR"/>
        </w:rPr>
        <w:t xml:space="preserve">: </w:t>
      </w:r>
      <w:r>
        <w:rPr>
          <w:b/>
          <w:szCs w:val="26"/>
        </w:rPr>
        <w:t>Tính toán và sửa chữa máy điện</w:t>
      </w:r>
    </w:p>
    <w:p>
      <w:pPr>
        <w:spacing w:before="80" w:after="80"/>
        <w:jc w:val="both"/>
        <w:outlineLvl w:val="0"/>
        <w:rPr>
          <w:szCs w:val="26"/>
          <w:lang w:val="pt-BR"/>
        </w:rPr>
      </w:pPr>
      <w:r>
        <w:rPr>
          <w:b/>
          <w:bCs/>
          <w:szCs w:val="26"/>
          <w:lang w:val="pt-BR"/>
        </w:rPr>
        <w:t>Mã học phần: DDT121</w:t>
      </w:r>
    </w:p>
    <w:p>
      <w:pPr>
        <w:spacing w:before="80" w:after="80"/>
        <w:jc w:val="both"/>
        <w:rPr>
          <w:szCs w:val="26"/>
          <w:lang w:val="pt-BR"/>
        </w:rPr>
      </w:pPr>
      <w:r>
        <w:rPr>
          <w:b/>
          <w:bCs/>
          <w:szCs w:val="26"/>
          <w:lang w:val="pt-BR"/>
        </w:rPr>
        <w:t xml:space="preserve">Thời gian thực hiện học phần: </w:t>
      </w:r>
      <w:r>
        <w:rPr>
          <w:bCs/>
          <w:szCs w:val="26"/>
          <w:lang w:val="pt-BR"/>
        </w:rPr>
        <w:t>45 giờ (Lý thuyết: 43 giờ; Bài tập: 0giờ; Kiểm tra: 2 giờ)</w:t>
      </w:r>
    </w:p>
    <w:p>
      <w:pPr>
        <w:pStyle w:val="7"/>
        <w:numPr>
          <w:ilvl w:val="0"/>
          <w:numId w:val="1"/>
        </w:numPr>
        <w:tabs>
          <w:tab w:val="left" w:pos="284"/>
        </w:tabs>
        <w:spacing w:before="80" w:after="80"/>
        <w:ind w:left="0" w:firstLine="255"/>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pPr>
        <w:pStyle w:val="7"/>
        <w:spacing w:before="80" w:after="80"/>
        <w:jc w:val="both"/>
        <w:rPr>
          <w:rFonts w:ascii="Times New Roman" w:hAnsi="Times New Roman"/>
          <w:sz w:val="26"/>
          <w:szCs w:val="26"/>
          <w:lang w:val="da-DK"/>
        </w:rPr>
      </w:pPr>
      <w:r>
        <w:rPr>
          <w:rFonts w:ascii="Times New Roman" w:hAnsi="Times New Roman"/>
          <w:sz w:val="26"/>
          <w:szCs w:val="26"/>
          <w:lang w:val="da-DK"/>
        </w:rPr>
        <w:t xml:space="preserve">- Vị trí: Học phần </w:t>
      </w:r>
      <w:r>
        <w:rPr>
          <w:rFonts w:ascii="Times New Roman" w:hAnsi="Times New Roman"/>
          <w:sz w:val="26"/>
          <w:szCs w:val="26"/>
        </w:rPr>
        <w:t>Tính toán và sửa chữa máy điện</w:t>
      </w:r>
      <w:r>
        <w:rPr>
          <w:rFonts w:ascii="Times New Roman" w:hAnsi="Times New Roman"/>
          <w:sz w:val="26"/>
          <w:szCs w:val="26"/>
          <w:lang w:val="da-DK"/>
        </w:rPr>
        <w:t xml:space="preserve"> đ</w:t>
      </w:r>
      <w:r>
        <w:rPr>
          <w:rFonts w:ascii="Times New Roman" w:hAnsi="Times New Roman"/>
          <w:sz w:val="26"/>
          <w:szCs w:val="26"/>
          <w:lang w:val="da-DK"/>
        </w:rPr>
        <w:softHyphen/>
      </w:r>
      <w:r>
        <w:rPr>
          <w:rFonts w:ascii="Times New Roman" w:hAnsi="Times New Roman"/>
          <w:sz w:val="26"/>
          <w:szCs w:val="26"/>
          <w:lang w:val="da-DK"/>
        </w:rPr>
        <w:t>ược bố trí học sau các học phần máy điện.</w:t>
      </w:r>
    </w:p>
    <w:p>
      <w:pPr>
        <w:pStyle w:val="7"/>
        <w:spacing w:before="80" w:after="80"/>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pPr>
        <w:pStyle w:val="7"/>
        <w:numPr>
          <w:ilvl w:val="0"/>
          <w:numId w:val="1"/>
        </w:numPr>
        <w:tabs>
          <w:tab w:val="left" w:pos="284"/>
        </w:tabs>
        <w:spacing w:before="80" w:after="8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pPr>
        <w:pStyle w:val="7"/>
        <w:numPr>
          <w:ilvl w:val="0"/>
          <w:numId w:val="2"/>
        </w:numPr>
        <w:tabs>
          <w:tab w:val="left" w:pos="709"/>
        </w:tabs>
        <w:spacing w:before="80" w:after="8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pPr>
        <w:pStyle w:val="7"/>
        <w:numPr>
          <w:ilvl w:val="0"/>
          <w:numId w:val="3"/>
        </w:numPr>
        <w:tabs>
          <w:tab w:val="right" w:pos="1134"/>
        </w:tabs>
        <w:spacing w:before="60" w:after="60"/>
        <w:ind w:left="1134" w:hanging="283"/>
        <w:jc w:val="both"/>
        <w:rPr>
          <w:rFonts w:ascii="Times New Roman" w:hAnsi="Times New Roman"/>
          <w:bCs/>
          <w:sz w:val="26"/>
          <w:szCs w:val="26"/>
        </w:rPr>
      </w:pPr>
      <w:r>
        <w:rPr>
          <w:rFonts w:ascii="Times New Roman" w:hAnsi="Times New Roman"/>
          <w:bCs/>
          <w:sz w:val="26"/>
          <w:szCs w:val="26"/>
        </w:rPr>
        <w:t>Trình bày các kiến thức cơ bản về máy điện quay và máy biến áp.</w:t>
      </w:r>
    </w:p>
    <w:p>
      <w:pPr>
        <w:pStyle w:val="7"/>
        <w:numPr>
          <w:ilvl w:val="0"/>
          <w:numId w:val="3"/>
        </w:numPr>
        <w:tabs>
          <w:tab w:val="right" w:pos="1134"/>
        </w:tabs>
        <w:spacing w:before="60" w:after="60"/>
        <w:ind w:left="1134" w:hanging="283"/>
        <w:jc w:val="both"/>
        <w:rPr>
          <w:b/>
          <w:sz w:val="26"/>
          <w:szCs w:val="26"/>
        </w:rPr>
      </w:pPr>
      <w:r>
        <w:rPr>
          <w:rFonts w:ascii="Times New Roman" w:hAnsi="Times New Roman"/>
          <w:bCs/>
          <w:sz w:val="26"/>
          <w:szCs w:val="26"/>
        </w:rPr>
        <w:t>Tính</w:t>
      </w:r>
      <w:r>
        <w:rPr>
          <w:rFonts w:ascii="Times New Roman" w:hAnsi="Times New Roman"/>
          <w:sz w:val="26"/>
          <w:szCs w:val="26"/>
        </w:rPr>
        <w:t xml:space="preserve"> toán dây quấn của máy điện quay và máy biến áp.</w:t>
      </w:r>
    </w:p>
    <w:p>
      <w:pPr>
        <w:pStyle w:val="7"/>
        <w:numPr>
          <w:ilvl w:val="0"/>
          <w:numId w:val="2"/>
        </w:numPr>
        <w:tabs>
          <w:tab w:val="left" w:pos="709"/>
        </w:tabs>
        <w:spacing w:before="80" w:after="8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pPr>
        <w:pStyle w:val="7"/>
        <w:numPr>
          <w:ilvl w:val="0"/>
          <w:numId w:val="3"/>
        </w:numPr>
        <w:tabs>
          <w:tab w:val="right" w:pos="1134"/>
        </w:tabs>
        <w:spacing w:before="60" w:after="60"/>
        <w:ind w:left="1134" w:hanging="283"/>
        <w:jc w:val="both"/>
        <w:rPr>
          <w:b/>
          <w:sz w:val="26"/>
          <w:szCs w:val="26"/>
        </w:rPr>
      </w:pPr>
      <w:r>
        <w:rPr>
          <w:rFonts w:ascii="Times New Roman" w:hAnsi="Times New Roman"/>
          <w:bCs/>
          <w:sz w:val="26"/>
          <w:szCs w:val="26"/>
        </w:rPr>
        <w:t>Tính</w:t>
      </w:r>
      <w:r>
        <w:rPr>
          <w:rFonts w:ascii="Times New Roman" w:hAnsi="Times New Roman"/>
          <w:sz w:val="26"/>
          <w:szCs w:val="26"/>
        </w:rPr>
        <w:t xml:space="preserve"> toán được dây quấn của máy điện quay và máy biến áp.</w:t>
      </w:r>
    </w:p>
    <w:p>
      <w:pPr>
        <w:pStyle w:val="7"/>
        <w:numPr>
          <w:ilvl w:val="0"/>
          <w:numId w:val="2"/>
        </w:numPr>
        <w:tabs>
          <w:tab w:val="left" w:pos="709"/>
        </w:tabs>
        <w:spacing w:before="80" w:after="8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pPr>
        <w:spacing w:before="80" w:after="80"/>
        <w:ind w:left="851" w:firstLine="327"/>
        <w:jc w:val="both"/>
        <w:rPr>
          <w:szCs w:val="26"/>
          <w:lang w:val="da-DK"/>
        </w:rPr>
      </w:pPr>
      <w:r>
        <w:rPr>
          <w:szCs w:val="26"/>
          <w:lang w:val="da-DK"/>
        </w:rPr>
        <w:t>-</w:t>
      </w:r>
      <w:r>
        <w:rPr>
          <w:szCs w:val="26"/>
          <w:lang w:val="da-DK"/>
        </w:rPr>
        <w:tab/>
      </w:r>
      <w:r>
        <w:rPr>
          <w:szCs w:val="26"/>
          <w:lang w:val="da-DK"/>
        </w:rPr>
        <w:t xml:space="preserve">Sinh viên nghiêm túc, tích cực tham gia đóng góp xây dựng bài trên lớp. Tự giác tìm hiểu bài trước khi đến lớp. </w:t>
      </w:r>
    </w:p>
    <w:p>
      <w:pPr>
        <w:spacing w:before="80" w:after="80"/>
        <w:ind w:left="851" w:firstLine="327"/>
        <w:jc w:val="both"/>
        <w:rPr>
          <w:szCs w:val="26"/>
          <w:lang w:val="da-DK"/>
        </w:rPr>
      </w:pPr>
      <w:r>
        <w:rPr>
          <w:szCs w:val="26"/>
          <w:lang w:val="da-DK"/>
        </w:rPr>
        <w:t>- Rèn luyện tính cẩn thận, tỉ mỉ trong tính toán.</w:t>
      </w:r>
    </w:p>
    <w:p>
      <w:pPr>
        <w:spacing w:before="80" w:after="80"/>
        <w:ind w:left="851" w:firstLine="327"/>
        <w:jc w:val="both"/>
        <w:rPr>
          <w:bCs/>
          <w:szCs w:val="26"/>
          <w:lang w:val="pt-BR"/>
        </w:rPr>
      </w:pPr>
      <w:r>
        <w:rPr>
          <w:szCs w:val="26"/>
          <w:lang w:val="da-DK"/>
        </w:rPr>
        <w:t>- Phối hợp</w:t>
      </w:r>
      <w:r>
        <w:rPr>
          <w:szCs w:val="26"/>
        </w:rPr>
        <w:t xml:space="preserve"> với tinh thần thi đua trong việc học nhóm, làm bài tập về nhà.</w:t>
      </w:r>
    </w:p>
    <w:p>
      <w:pPr>
        <w:pStyle w:val="7"/>
        <w:numPr>
          <w:ilvl w:val="0"/>
          <w:numId w:val="1"/>
        </w:numPr>
        <w:tabs>
          <w:tab w:val="left" w:pos="284"/>
        </w:tabs>
        <w:spacing w:before="80" w:after="80"/>
        <w:ind w:left="0" w:firstLine="255"/>
        <w:jc w:val="both"/>
        <w:rPr>
          <w:rFonts w:ascii="Times New Roman" w:hAnsi="Times New Roman"/>
          <w:sz w:val="26"/>
          <w:szCs w:val="26"/>
          <w:lang w:val="pt-BR"/>
        </w:rPr>
      </w:pPr>
      <w:r>
        <w:rPr>
          <w:rFonts w:ascii="Times New Roman" w:hAnsi="Times New Roman"/>
          <w:b/>
          <w:bCs/>
          <w:sz w:val="26"/>
          <w:szCs w:val="26"/>
          <w:lang w:val="pt-BR"/>
        </w:rPr>
        <w:t>Nội dung học phần:</w:t>
      </w:r>
    </w:p>
    <w:p>
      <w:pPr>
        <w:tabs>
          <w:tab w:val="left" w:pos="709"/>
        </w:tabs>
        <w:spacing w:before="80" w:after="80"/>
        <w:jc w:val="both"/>
        <w:rPr>
          <w:b/>
          <w:szCs w:val="26"/>
          <w:lang w:val="pt-BR"/>
        </w:rPr>
      </w:pPr>
      <w:r>
        <w:rPr>
          <w:b/>
          <w:szCs w:val="26"/>
          <w:lang w:val="pt-BR"/>
        </w:rPr>
        <w:t>1. N</w:t>
      </w:r>
      <w:r>
        <w:rPr>
          <w:rFonts w:cs="Arial"/>
          <w:b/>
          <w:szCs w:val="26"/>
          <w:lang w:val="pt-BR"/>
        </w:rPr>
        <w:t>ộ</w:t>
      </w:r>
      <w:r>
        <w:rPr>
          <w:b/>
          <w:szCs w:val="26"/>
          <w:lang w:val="pt-BR"/>
        </w:rPr>
        <w:t>i dung t</w:t>
      </w:r>
      <w:r>
        <w:rPr>
          <w:rFonts w:cs="Arial"/>
          <w:b/>
          <w:szCs w:val="26"/>
          <w:lang w:val="pt-BR"/>
        </w:rPr>
        <w:t>ổ</w:t>
      </w:r>
      <w:r>
        <w:rPr>
          <w:b/>
          <w:szCs w:val="26"/>
          <w:lang w:val="pt-BR"/>
        </w:rPr>
        <w:t>ng qu</w:t>
      </w:r>
      <w:r>
        <w:rPr>
          <w:rFonts w:cs=".VnTime"/>
          <w:b/>
          <w:szCs w:val="26"/>
          <w:lang w:val="pt-BR"/>
        </w:rPr>
        <w:t>á</w:t>
      </w:r>
      <w:r>
        <w:rPr>
          <w:b/>
          <w:szCs w:val="26"/>
          <w:lang w:val="pt-BR"/>
        </w:rPr>
        <w:t>t v</w:t>
      </w:r>
      <w:r>
        <w:rPr>
          <w:rFonts w:cs=".VnTime"/>
          <w:b/>
          <w:szCs w:val="26"/>
          <w:lang w:val="pt-BR"/>
        </w:rPr>
        <w:t>à</w:t>
      </w:r>
      <w:r>
        <w:rPr>
          <w:b/>
          <w:szCs w:val="26"/>
          <w:lang w:val="pt-BR"/>
        </w:rPr>
        <w:t xml:space="preserve"> ph</w:t>
      </w:r>
      <w:r>
        <w:rPr>
          <w:rFonts w:cs=".VnTime"/>
          <w:b/>
          <w:szCs w:val="26"/>
          <w:lang w:val="pt-BR"/>
        </w:rPr>
        <w:t>â</w:t>
      </w:r>
      <w:r>
        <w:rPr>
          <w:b/>
          <w:szCs w:val="26"/>
          <w:lang w:val="pt-BR"/>
        </w:rPr>
        <w:t>n b</w:t>
      </w:r>
      <w:r>
        <w:rPr>
          <w:rFonts w:cs="Arial"/>
          <w:b/>
          <w:szCs w:val="26"/>
          <w:lang w:val="pt-BR"/>
        </w:rPr>
        <w:t>ổ</w:t>
      </w:r>
      <w:r>
        <w:rPr>
          <w:b/>
          <w:szCs w:val="26"/>
          <w:lang w:val="pt-BR"/>
        </w:rPr>
        <w:t xml:space="preserve"> th</w:t>
      </w:r>
      <w:r>
        <w:rPr>
          <w:rFonts w:cs="Arial"/>
          <w:b/>
          <w:szCs w:val="26"/>
          <w:lang w:val="pt-BR"/>
        </w:rPr>
        <w:t>ờ</w:t>
      </w:r>
      <w:r>
        <w:rPr>
          <w:b/>
          <w:szCs w:val="26"/>
          <w:lang w:val="pt-BR"/>
        </w:rPr>
        <w:t>i gian:</w:t>
      </w:r>
    </w:p>
    <w:tbl>
      <w:tblPr>
        <w:tblStyle w:val="6"/>
        <w:tblW w:w="970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5778"/>
        <w:gridCol w:w="742"/>
        <w:gridCol w:w="843"/>
        <w:gridCol w:w="720"/>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94" w:type="dxa"/>
            <w:vMerge w:val="restart"/>
            <w:tcBorders>
              <w:top w:val="single" w:color="auto" w:sz="4" w:space="0"/>
              <w:left w:val="single" w:color="auto" w:sz="4" w:space="0"/>
              <w:bottom w:val="single" w:color="auto" w:sz="4" w:space="0"/>
              <w:right w:val="single" w:color="auto" w:sz="4" w:space="0"/>
            </w:tcBorders>
            <w:vAlign w:val="center"/>
          </w:tcPr>
          <w:p>
            <w:pPr>
              <w:spacing w:before="80" w:after="80"/>
              <w:jc w:val="center"/>
              <w:rPr>
                <w:bCs/>
                <w:szCs w:val="26"/>
              </w:rPr>
            </w:pPr>
            <w:r>
              <w:rPr>
                <w:bCs/>
                <w:szCs w:val="26"/>
              </w:rPr>
              <w:t>TT</w:t>
            </w:r>
          </w:p>
        </w:tc>
        <w:tc>
          <w:tcPr>
            <w:tcW w:w="5778" w:type="dxa"/>
            <w:vMerge w:val="restart"/>
            <w:tcBorders>
              <w:top w:val="single" w:color="auto" w:sz="4" w:space="0"/>
              <w:left w:val="single" w:color="auto" w:sz="4" w:space="0"/>
              <w:bottom w:val="single" w:color="auto" w:sz="4" w:space="0"/>
              <w:right w:val="single" w:color="auto" w:sz="4" w:space="0"/>
            </w:tcBorders>
            <w:vAlign w:val="center"/>
          </w:tcPr>
          <w:p>
            <w:pPr>
              <w:spacing w:before="80" w:after="80"/>
              <w:jc w:val="center"/>
              <w:rPr>
                <w:bCs/>
                <w:szCs w:val="26"/>
              </w:rPr>
            </w:pPr>
            <w:r>
              <w:rPr>
                <w:bCs/>
                <w:szCs w:val="26"/>
              </w:rPr>
              <w:t>Nội dung</w:t>
            </w:r>
          </w:p>
        </w:tc>
        <w:tc>
          <w:tcPr>
            <w:tcW w:w="742" w:type="dxa"/>
            <w:vMerge w:val="restart"/>
            <w:tcBorders>
              <w:top w:val="single" w:color="auto" w:sz="4" w:space="0"/>
              <w:left w:val="single" w:color="auto" w:sz="4" w:space="0"/>
              <w:bottom w:val="single" w:color="auto" w:sz="4" w:space="0"/>
              <w:right w:val="single" w:color="auto" w:sz="4" w:space="0"/>
            </w:tcBorders>
            <w:vAlign w:val="center"/>
          </w:tcPr>
          <w:p>
            <w:pPr>
              <w:spacing w:before="80" w:after="80"/>
              <w:jc w:val="center"/>
              <w:rPr>
                <w:bCs/>
                <w:szCs w:val="26"/>
              </w:rPr>
            </w:pPr>
            <w:r>
              <w:rPr>
                <w:bCs/>
                <w:szCs w:val="26"/>
              </w:rPr>
              <w:t>Số tiết</w:t>
            </w:r>
          </w:p>
        </w:tc>
        <w:tc>
          <w:tcPr>
            <w:tcW w:w="2489" w:type="dxa"/>
            <w:gridSpan w:val="3"/>
            <w:tcBorders>
              <w:top w:val="single" w:color="auto" w:sz="4" w:space="0"/>
              <w:left w:val="single" w:color="auto" w:sz="4" w:space="0"/>
              <w:bottom w:val="single" w:color="auto" w:sz="4" w:space="0"/>
              <w:right w:val="single" w:color="auto" w:sz="4" w:space="0"/>
            </w:tcBorders>
            <w:vAlign w:val="center"/>
          </w:tcPr>
          <w:p>
            <w:pPr>
              <w:spacing w:before="80" w:after="80"/>
              <w:jc w:val="center"/>
              <w:rPr>
                <w:bCs/>
                <w:szCs w:val="26"/>
              </w:rPr>
            </w:pPr>
            <w:r>
              <w:rPr>
                <w:bCs/>
                <w:szCs w:val="26"/>
              </w:rPr>
              <w:t>Phân bố 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exact"/>
          <w:jc w:val="center"/>
        </w:trPr>
        <w:tc>
          <w:tcPr>
            <w:tcW w:w="694" w:type="dxa"/>
            <w:vMerge w:val="continue"/>
            <w:tcBorders>
              <w:top w:val="single" w:color="auto" w:sz="4" w:space="0"/>
              <w:left w:val="single" w:color="auto" w:sz="4" w:space="0"/>
              <w:bottom w:val="single" w:color="auto" w:sz="4" w:space="0"/>
              <w:right w:val="single" w:color="auto" w:sz="4" w:space="0"/>
            </w:tcBorders>
            <w:vAlign w:val="center"/>
          </w:tcPr>
          <w:p>
            <w:pPr>
              <w:spacing w:before="80" w:after="80"/>
              <w:jc w:val="center"/>
              <w:rPr>
                <w:szCs w:val="26"/>
              </w:rPr>
            </w:pPr>
          </w:p>
        </w:tc>
        <w:tc>
          <w:tcPr>
            <w:tcW w:w="5778" w:type="dxa"/>
            <w:vMerge w:val="continue"/>
            <w:tcBorders>
              <w:top w:val="single" w:color="auto" w:sz="4" w:space="0"/>
              <w:left w:val="single" w:color="auto" w:sz="4" w:space="0"/>
              <w:bottom w:val="single" w:color="auto" w:sz="4" w:space="0"/>
              <w:right w:val="single" w:color="auto" w:sz="4" w:space="0"/>
            </w:tcBorders>
            <w:vAlign w:val="center"/>
          </w:tcPr>
          <w:p>
            <w:pPr>
              <w:spacing w:before="80" w:after="80"/>
              <w:rPr>
                <w:szCs w:val="26"/>
              </w:rPr>
            </w:pPr>
          </w:p>
        </w:tc>
        <w:tc>
          <w:tcPr>
            <w:tcW w:w="742" w:type="dxa"/>
            <w:vMerge w:val="continue"/>
            <w:tcBorders>
              <w:top w:val="single" w:color="auto" w:sz="4" w:space="0"/>
              <w:left w:val="single" w:color="auto" w:sz="4" w:space="0"/>
              <w:bottom w:val="single" w:color="auto" w:sz="4" w:space="0"/>
              <w:right w:val="single" w:color="auto" w:sz="4" w:space="0"/>
            </w:tcBorders>
            <w:vAlign w:val="center"/>
          </w:tcPr>
          <w:p>
            <w:pPr>
              <w:spacing w:before="80" w:after="80"/>
              <w:rPr>
                <w:szCs w:val="26"/>
              </w:rPr>
            </w:pPr>
          </w:p>
        </w:tc>
        <w:tc>
          <w:tcPr>
            <w:tcW w:w="843" w:type="dxa"/>
            <w:tcBorders>
              <w:top w:val="single" w:color="auto" w:sz="4" w:space="0"/>
              <w:left w:val="single" w:color="auto" w:sz="4" w:space="0"/>
              <w:bottom w:val="single" w:color="auto" w:sz="4" w:space="0"/>
              <w:right w:val="single" w:color="auto" w:sz="4" w:space="0"/>
            </w:tcBorders>
            <w:tcMar>
              <w:top w:w="28" w:type="dxa"/>
              <w:left w:w="57" w:type="dxa"/>
              <w:bottom w:w="28" w:type="dxa"/>
              <w:right w:w="57" w:type="dxa"/>
            </w:tcMar>
            <w:vAlign w:val="center"/>
          </w:tcPr>
          <w:p>
            <w:pPr>
              <w:spacing w:before="80" w:after="80"/>
              <w:jc w:val="center"/>
              <w:rPr>
                <w:bCs/>
                <w:szCs w:val="26"/>
              </w:rPr>
            </w:pPr>
            <w:r>
              <w:rPr>
                <w:bCs/>
                <w:szCs w:val="26"/>
              </w:rPr>
              <w:t>Lý thuyết</w:t>
            </w:r>
          </w:p>
        </w:tc>
        <w:tc>
          <w:tcPr>
            <w:tcW w:w="720" w:type="dxa"/>
            <w:tcBorders>
              <w:top w:val="single" w:color="auto" w:sz="4" w:space="0"/>
              <w:left w:val="single" w:color="auto" w:sz="4" w:space="0"/>
              <w:bottom w:val="single" w:color="auto" w:sz="4" w:space="0"/>
              <w:right w:val="single" w:color="auto" w:sz="4" w:space="0"/>
            </w:tcBorders>
            <w:tcMar>
              <w:top w:w="28" w:type="dxa"/>
              <w:left w:w="28" w:type="dxa"/>
              <w:bottom w:w="28" w:type="dxa"/>
              <w:right w:w="28" w:type="dxa"/>
            </w:tcMar>
            <w:vAlign w:val="center"/>
          </w:tcPr>
          <w:p>
            <w:pPr>
              <w:spacing w:before="80" w:after="80"/>
              <w:jc w:val="center"/>
              <w:rPr>
                <w:bCs/>
                <w:szCs w:val="26"/>
              </w:rPr>
            </w:pPr>
            <w:r>
              <w:rPr>
                <w:bCs/>
                <w:szCs w:val="26"/>
              </w:rPr>
              <w:t>Bài tập</w:t>
            </w:r>
          </w:p>
        </w:tc>
        <w:tc>
          <w:tcPr>
            <w:tcW w:w="926" w:type="dxa"/>
            <w:tcBorders>
              <w:top w:val="single" w:color="auto" w:sz="4" w:space="0"/>
              <w:left w:val="single" w:color="auto" w:sz="4" w:space="0"/>
              <w:bottom w:val="single" w:color="auto" w:sz="4" w:space="0"/>
              <w:right w:val="single" w:color="auto" w:sz="4" w:space="0"/>
            </w:tcBorders>
            <w:vAlign w:val="center"/>
          </w:tcPr>
          <w:p>
            <w:pPr>
              <w:spacing w:before="80" w:after="80"/>
              <w:jc w:val="center"/>
              <w:rPr>
                <w:bCs/>
                <w:szCs w:val="26"/>
              </w:rPr>
            </w:pPr>
            <w:r>
              <w:rPr>
                <w:bCs/>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1</w:t>
            </w:r>
          </w:p>
        </w:tc>
        <w:tc>
          <w:tcPr>
            <w:tcW w:w="5778" w:type="dxa"/>
            <w:tcBorders>
              <w:top w:val="single" w:color="auto" w:sz="4" w:space="0"/>
              <w:left w:val="single" w:color="auto" w:sz="4" w:space="0"/>
              <w:bottom w:val="single" w:color="auto" w:sz="4" w:space="0"/>
              <w:right w:val="single" w:color="auto" w:sz="4" w:space="0"/>
            </w:tcBorders>
            <w:vAlign w:val="center"/>
          </w:tcPr>
          <w:p>
            <w:pPr>
              <w:pStyle w:val="4"/>
              <w:tabs>
                <w:tab w:val="left" w:pos="7110"/>
              </w:tabs>
              <w:rPr>
                <w:bCs/>
                <w:szCs w:val="26"/>
              </w:rPr>
            </w:pPr>
            <w:r>
              <w:rPr>
                <w:szCs w:val="26"/>
                <w:lang w:val="de-DE"/>
              </w:rPr>
              <w:t xml:space="preserve">Chương 1: </w:t>
            </w:r>
            <w:r>
              <w:rPr>
                <w:szCs w:val="26"/>
              </w:rPr>
              <w:t>Tính toán dây quấn máy điện không đồng bộ 3 pha</w:t>
            </w:r>
          </w:p>
        </w:tc>
        <w:tc>
          <w:tcPr>
            <w:tcW w:w="74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18</w:t>
            </w:r>
          </w:p>
        </w:tc>
        <w:tc>
          <w:tcPr>
            <w:tcW w:w="843"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18</w:t>
            </w:r>
          </w:p>
        </w:tc>
        <w:tc>
          <w:tcPr>
            <w:tcW w:w="720" w:type="dxa"/>
            <w:tcBorders>
              <w:top w:val="single" w:color="auto" w:sz="4" w:space="0"/>
              <w:left w:val="single" w:color="auto" w:sz="4" w:space="0"/>
              <w:bottom w:val="single" w:color="auto" w:sz="4" w:space="0"/>
              <w:right w:val="single" w:color="auto" w:sz="4" w:space="0"/>
            </w:tcBorders>
            <w:vAlign w:val="center"/>
          </w:tcPr>
          <w:p>
            <w:pPr>
              <w:spacing w:before="80" w:after="80"/>
              <w:jc w:val="center"/>
              <w:rPr>
                <w:szCs w:val="26"/>
              </w:rPr>
            </w:pPr>
          </w:p>
        </w:tc>
        <w:tc>
          <w:tcPr>
            <w:tcW w:w="926" w:type="dxa"/>
            <w:vMerge w:val="restart"/>
            <w:tcBorders>
              <w:top w:val="single" w:color="auto" w:sz="4" w:space="0"/>
              <w:left w:val="single" w:color="auto" w:sz="4" w:space="0"/>
              <w:right w:val="single" w:color="auto" w:sz="4" w:space="0"/>
            </w:tcBorders>
            <w:vAlign w:val="center"/>
          </w:tcPr>
          <w:p>
            <w:pPr>
              <w:spacing w:before="80" w:after="80"/>
              <w:jc w:val="center"/>
              <w:rPr>
                <w:szCs w:val="26"/>
                <w:lang w:val="vi-VN"/>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5"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2</w:t>
            </w:r>
          </w:p>
        </w:tc>
        <w:tc>
          <w:tcPr>
            <w:tcW w:w="5778" w:type="dxa"/>
            <w:tcBorders>
              <w:top w:val="single" w:color="auto" w:sz="4" w:space="0"/>
              <w:left w:val="single" w:color="auto" w:sz="4" w:space="0"/>
              <w:bottom w:val="single" w:color="auto" w:sz="4" w:space="0"/>
              <w:right w:val="single" w:color="auto" w:sz="4" w:space="0"/>
            </w:tcBorders>
            <w:vAlign w:val="center"/>
          </w:tcPr>
          <w:p>
            <w:pPr>
              <w:rPr>
                <w:bCs/>
                <w:i/>
                <w:szCs w:val="26"/>
              </w:rPr>
            </w:pPr>
            <w:r>
              <w:rPr>
                <w:bCs/>
                <w:szCs w:val="26"/>
                <w:lang w:val="vi-VN"/>
              </w:rPr>
              <w:t>Chương</w:t>
            </w:r>
            <w:r>
              <w:rPr>
                <w:bCs/>
                <w:szCs w:val="26"/>
                <w:lang w:val="de-DE"/>
              </w:rPr>
              <w:t xml:space="preserve"> 2: </w:t>
            </w:r>
            <w:r>
              <w:rPr>
                <w:szCs w:val="26"/>
              </w:rPr>
              <w:t>Tính toán dây quấn máy điện không đồng bộ 1 pha</w:t>
            </w:r>
          </w:p>
        </w:tc>
        <w:tc>
          <w:tcPr>
            <w:tcW w:w="74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15</w:t>
            </w:r>
          </w:p>
        </w:tc>
        <w:tc>
          <w:tcPr>
            <w:tcW w:w="843"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15</w:t>
            </w:r>
          </w:p>
        </w:tc>
        <w:tc>
          <w:tcPr>
            <w:tcW w:w="720" w:type="dxa"/>
            <w:tcBorders>
              <w:top w:val="single" w:color="auto" w:sz="4" w:space="0"/>
              <w:left w:val="single" w:color="auto" w:sz="4" w:space="0"/>
              <w:bottom w:val="single" w:color="auto" w:sz="4" w:space="0"/>
              <w:right w:val="single" w:color="auto" w:sz="4" w:space="0"/>
            </w:tcBorders>
            <w:vAlign w:val="center"/>
          </w:tcPr>
          <w:p>
            <w:pPr>
              <w:spacing w:before="80" w:after="80"/>
              <w:jc w:val="center"/>
              <w:rPr>
                <w:szCs w:val="26"/>
              </w:rPr>
            </w:pPr>
          </w:p>
        </w:tc>
        <w:tc>
          <w:tcPr>
            <w:tcW w:w="926" w:type="dxa"/>
            <w:vMerge w:val="continue"/>
            <w:tcBorders>
              <w:left w:val="single" w:color="auto" w:sz="4" w:space="0"/>
              <w:bottom w:val="single" w:color="auto" w:sz="4" w:space="0"/>
              <w:right w:val="single" w:color="auto" w:sz="4" w:space="0"/>
            </w:tcBorders>
            <w:vAlign w:val="center"/>
          </w:tcPr>
          <w:p>
            <w:pPr>
              <w:spacing w:before="80" w:after="80"/>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9" w:hRule="exac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3</w:t>
            </w:r>
          </w:p>
        </w:tc>
        <w:tc>
          <w:tcPr>
            <w:tcW w:w="5778" w:type="dxa"/>
            <w:tcBorders>
              <w:top w:val="single" w:color="auto" w:sz="4" w:space="0"/>
              <w:left w:val="single" w:color="auto" w:sz="4" w:space="0"/>
              <w:bottom w:val="single" w:color="auto" w:sz="4" w:space="0"/>
              <w:right w:val="single" w:color="auto" w:sz="4" w:space="0"/>
            </w:tcBorders>
            <w:vAlign w:val="center"/>
          </w:tcPr>
          <w:p>
            <w:pPr>
              <w:rPr>
                <w:bCs/>
                <w:i/>
                <w:szCs w:val="26"/>
                <w:lang w:val="en-US"/>
              </w:rPr>
            </w:pPr>
            <w:r>
              <w:rPr>
                <w:bCs/>
                <w:szCs w:val="26"/>
                <w:lang w:val="de-DE"/>
              </w:rPr>
              <w:t>C</w:t>
            </w:r>
            <w:r>
              <w:rPr>
                <w:bCs/>
                <w:szCs w:val="26"/>
                <w:lang w:val="vi-VN"/>
              </w:rPr>
              <w:t>hương</w:t>
            </w:r>
            <w:r>
              <w:rPr>
                <w:bCs/>
                <w:szCs w:val="26"/>
                <w:lang w:val="de-DE"/>
              </w:rPr>
              <w:t xml:space="preserve"> 3: </w:t>
            </w:r>
            <w:r>
              <w:rPr>
                <w:szCs w:val="26"/>
              </w:rPr>
              <w:t>Tính toán máy biến áp</w:t>
            </w:r>
            <w:r>
              <w:rPr>
                <w:szCs w:val="26"/>
                <w:lang w:val="en-US"/>
              </w:rPr>
              <w:t xml:space="preserve"> 1 pha</w:t>
            </w:r>
          </w:p>
        </w:tc>
        <w:tc>
          <w:tcPr>
            <w:tcW w:w="74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12</w:t>
            </w:r>
          </w:p>
        </w:tc>
        <w:tc>
          <w:tcPr>
            <w:tcW w:w="843"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12</w:t>
            </w:r>
          </w:p>
        </w:tc>
        <w:tc>
          <w:tcPr>
            <w:tcW w:w="720" w:type="dxa"/>
            <w:tcBorders>
              <w:top w:val="single" w:color="auto" w:sz="4" w:space="0"/>
              <w:left w:val="single" w:color="auto" w:sz="4" w:space="0"/>
              <w:bottom w:val="single" w:color="auto" w:sz="4" w:space="0"/>
              <w:right w:val="single" w:color="auto" w:sz="4" w:space="0"/>
            </w:tcBorders>
            <w:vAlign w:val="center"/>
          </w:tcPr>
          <w:p>
            <w:pPr>
              <w:spacing w:before="80" w:after="80"/>
              <w:jc w:val="center"/>
              <w:rPr>
                <w:szCs w:val="26"/>
              </w:rPr>
            </w:pPr>
          </w:p>
        </w:tc>
        <w:tc>
          <w:tcPr>
            <w:tcW w:w="926" w:type="dxa"/>
            <w:tcBorders>
              <w:top w:val="single" w:color="auto" w:sz="4" w:space="0"/>
              <w:left w:val="single" w:color="auto" w:sz="4" w:space="0"/>
              <w:right w:val="single" w:color="auto" w:sz="4" w:space="0"/>
            </w:tcBorders>
            <w:vAlign w:val="center"/>
          </w:tcPr>
          <w:p>
            <w:pPr>
              <w:spacing w:before="80" w:after="80"/>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spacing w:before="80" w:after="80"/>
              <w:jc w:val="center"/>
              <w:rPr>
                <w:szCs w:val="26"/>
              </w:rPr>
            </w:pPr>
          </w:p>
        </w:tc>
        <w:tc>
          <w:tcPr>
            <w:tcW w:w="5778" w:type="dxa"/>
            <w:tcBorders>
              <w:top w:val="single" w:color="auto" w:sz="4" w:space="0"/>
              <w:left w:val="single" w:color="auto" w:sz="4" w:space="0"/>
              <w:bottom w:val="single" w:color="auto" w:sz="4" w:space="0"/>
              <w:right w:val="single" w:color="auto" w:sz="4" w:space="0"/>
            </w:tcBorders>
            <w:vAlign w:val="center"/>
          </w:tcPr>
          <w:p>
            <w:pPr>
              <w:spacing w:before="80" w:after="80"/>
              <w:rPr>
                <w:b/>
                <w:bCs/>
                <w:szCs w:val="26"/>
              </w:rPr>
            </w:pPr>
            <w:r>
              <w:rPr>
                <w:b/>
                <w:bCs/>
                <w:szCs w:val="26"/>
              </w:rPr>
              <w:t>Tổng</w:t>
            </w:r>
          </w:p>
        </w:tc>
        <w:tc>
          <w:tcPr>
            <w:tcW w:w="742" w:type="dxa"/>
            <w:tcBorders>
              <w:top w:val="single" w:color="auto" w:sz="4" w:space="0"/>
              <w:left w:val="single" w:color="auto" w:sz="4" w:space="0"/>
              <w:bottom w:val="single" w:color="auto" w:sz="4" w:space="0"/>
              <w:right w:val="single" w:color="auto" w:sz="4" w:space="0"/>
            </w:tcBorders>
            <w:vAlign w:val="center"/>
          </w:tcPr>
          <w:p>
            <w:pPr>
              <w:spacing w:before="80" w:after="80"/>
              <w:jc w:val="center"/>
              <w:rPr>
                <w:b/>
                <w:bCs/>
                <w:szCs w:val="26"/>
              </w:rPr>
            </w:pPr>
            <w:r>
              <w:rPr>
                <w:b/>
                <w:bCs/>
                <w:szCs w:val="26"/>
                <w:lang w:val="vi-VN"/>
              </w:rPr>
              <w:t>4</w:t>
            </w:r>
            <w:r>
              <w:rPr>
                <w:b/>
                <w:bCs/>
                <w:szCs w:val="26"/>
              </w:rPr>
              <w:t>5</w:t>
            </w:r>
          </w:p>
        </w:tc>
        <w:tc>
          <w:tcPr>
            <w:tcW w:w="843" w:type="dxa"/>
            <w:tcBorders>
              <w:top w:val="single" w:color="auto" w:sz="4" w:space="0"/>
              <w:left w:val="single" w:color="auto" w:sz="4" w:space="0"/>
              <w:bottom w:val="single" w:color="auto" w:sz="4" w:space="0"/>
              <w:right w:val="single" w:color="auto" w:sz="4" w:space="0"/>
            </w:tcBorders>
            <w:vAlign w:val="center"/>
          </w:tcPr>
          <w:p>
            <w:pPr>
              <w:spacing w:before="80" w:after="80"/>
              <w:jc w:val="center"/>
              <w:rPr>
                <w:b/>
                <w:bCs/>
                <w:szCs w:val="26"/>
              </w:rPr>
            </w:pPr>
            <w:r>
              <w:rPr>
                <w:b/>
                <w:bCs/>
                <w:szCs w:val="26"/>
                <w:lang w:val="vi-VN"/>
              </w:rPr>
              <w:t>4</w:t>
            </w:r>
            <w:r>
              <w:rPr>
                <w:b/>
                <w:bCs/>
                <w:szCs w:val="26"/>
              </w:rPr>
              <w:t>3</w:t>
            </w:r>
          </w:p>
        </w:tc>
        <w:tc>
          <w:tcPr>
            <w:tcW w:w="720" w:type="dxa"/>
            <w:tcBorders>
              <w:top w:val="single" w:color="auto" w:sz="4" w:space="0"/>
              <w:left w:val="single" w:color="auto" w:sz="4" w:space="0"/>
              <w:bottom w:val="single" w:color="auto" w:sz="4" w:space="0"/>
              <w:right w:val="single" w:color="auto" w:sz="4" w:space="0"/>
            </w:tcBorders>
            <w:vAlign w:val="center"/>
          </w:tcPr>
          <w:p>
            <w:pPr>
              <w:spacing w:before="80" w:after="80"/>
              <w:jc w:val="center"/>
              <w:rPr>
                <w:b/>
                <w:bCs/>
                <w:szCs w:val="26"/>
              </w:rPr>
            </w:pPr>
          </w:p>
        </w:tc>
        <w:tc>
          <w:tcPr>
            <w:tcW w:w="926" w:type="dxa"/>
            <w:tcBorders>
              <w:top w:val="single" w:color="auto" w:sz="4" w:space="0"/>
              <w:left w:val="single" w:color="auto" w:sz="4" w:space="0"/>
              <w:bottom w:val="single" w:color="auto" w:sz="4" w:space="0"/>
              <w:right w:val="single" w:color="auto" w:sz="4" w:space="0"/>
            </w:tcBorders>
            <w:vAlign w:val="center"/>
          </w:tcPr>
          <w:p>
            <w:pPr>
              <w:spacing w:before="80" w:after="80"/>
              <w:jc w:val="center"/>
              <w:rPr>
                <w:b/>
                <w:bCs/>
                <w:szCs w:val="26"/>
              </w:rPr>
            </w:pPr>
            <w:r>
              <w:rPr>
                <w:b/>
                <w:bCs/>
                <w:szCs w:val="26"/>
              </w:rPr>
              <w:t>02</w:t>
            </w:r>
          </w:p>
        </w:tc>
      </w:tr>
    </w:tbl>
    <w:p>
      <w:pPr>
        <w:tabs>
          <w:tab w:val="right" w:pos="426"/>
        </w:tabs>
        <w:spacing w:before="80" w:after="80"/>
        <w:jc w:val="both"/>
        <w:rPr>
          <w:b/>
          <w:iCs/>
          <w:szCs w:val="26"/>
          <w:lang w:val="sv-SE"/>
        </w:rPr>
      </w:pPr>
      <w:r>
        <w:rPr>
          <w:b/>
          <w:iCs/>
          <w:szCs w:val="26"/>
          <w:lang w:val="sv-SE"/>
        </w:rPr>
        <w:t>2. Nội dung chi tiết:</w:t>
      </w:r>
    </w:p>
    <w:p>
      <w:pPr>
        <w:pStyle w:val="8"/>
        <w:spacing w:before="80" w:after="80"/>
        <w:jc w:val="left"/>
        <w:outlineLvl w:val="9"/>
        <w:rPr>
          <w:b w:val="0"/>
          <w:sz w:val="26"/>
          <w:szCs w:val="26"/>
          <w:u w:val="none"/>
        </w:rPr>
      </w:pPr>
      <w:r>
        <w:rPr>
          <w:b w:val="0"/>
          <w:sz w:val="26"/>
          <w:szCs w:val="26"/>
          <w:u w:val="none"/>
        </w:rPr>
        <w:t>- Giờ tự học không tính vào tổng số tiết</w:t>
      </w:r>
    </w:p>
    <w:p>
      <w:pPr>
        <w:tabs>
          <w:tab w:val="right" w:pos="9354"/>
        </w:tabs>
        <w:spacing w:before="120" w:after="120"/>
        <w:rPr>
          <w:i/>
          <w:iCs/>
          <w:szCs w:val="26"/>
        </w:rPr>
      </w:pPr>
      <w:r>
        <w:rPr>
          <w:b/>
          <w:szCs w:val="26"/>
        </w:rPr>
        <w:t xml:space="preserve">Chương 1:  Tính toán dây quấn máy điện không đồng bộ 3 pha  </w:t>
      </w:r>
      <w:r>
        <w:rPr>
          <w:b/>
          <w:szCs w:val="26"/>
        </w:rPr>
        <w:tab/>
      </w:r>
      <w:r>
        <w:rPr>
          <w:i/>
          <w:iCs/>
          <w:szCs w:val="26"/>
          <w:lang w:val="vi-VN"/>
        </w:rPr>
        <w:t xml:space="preserve">Thời gian: </w:t>
      </w:r>
      <w:r>
        <w:rPr>
          <w:i/>
          <w:iCs/>
          <w:szCs w:val="26"/>
        </w:rPr>
        <w:t>18</w:t>
      </w:r>
      <w:r>
        <w:rPr>
          <w:i/>
          <w:iCs/>
          <w:szCs w:val="26"/>
          <w:lang w:val="vi-VN"/>
        </w:rPr>
        <w:t xml:space="preserve"> giờ</w:t>
      </w:r>
    </w:p>
    <w:p>
      <w:pPr>
        <w:tabs>
          <w:tab w:val="right" w:pos="8160"/>
        </w:tabs>
        <w:jc w:val="both"/>
        <w:rPr>
          <w:bCs/>
          <w:i/>
          <w:szCs w:val="26"/>
          <w:lang w:val="de-DE"/>
        </w:rPr>
      </w:pPr>
      <w:r>
        <w:rPr>
          <w:bCs/>
          <w:i/>
          <w:szCs w:val="26"/>
          <w:lang w:val="de-DE"/>
        </w:rPr>
        <w:t xml:space="preserve">Mục tiêu: </w:t>
      </w:r>
    </w:p>
    <w:p>
      <w:pPr>
        <w:pStyle w:val="7"/>
        <w:numPr>
          <w:ilvl w:val="0"/>
          <w:numId w:val="3"/>
        </w:numPr>
        <w:spacing w:before="60" w:after="60"/>
        <w:jc w:val="both"/>
        <w:rPr>
          <w:rFonts w:ascii="Times New Roman" w:hAnsi="Times New Roman"/>
          <w:sz w:val="26"/>
          <w:szCs w:val="26"/>
        </w:rPr>
      </w:pPr>
      <w:r>
        <w:rPr>
          <w:rFonts w:ascii="Times New Roman" w:hAnsi="Times New Roman"/>
          <w:sz w:val="26"/>
          <w:szCs w:val="26"/>
        </w:rPr>
        <w:t xml:space="preserve">Vẽ Sơ đồ triển khai dây quấn động cơ không đồng bộ 3 pha </w:t>
      </w:r>
    </w:p>
    <w:p>
      <w:pPr>
        <w:pStyle w:val="7"/>
        <w:numPr>
          <w:ilvl w:val="0"/>
          <w:numId w:val="3"/>
        </w:numPr>
        <w:spacing w:before="60" w:after="60"/>
        <w:jc w:val="both"/>
        <w:rPr>
          <w:rFonts w:ascii="Times New Roman" w:hAnsi="Times New Roman"/>
          <w:sz w:val="26"/>
          <w:szCs w:val="26"/>
        </w:rPr>
      </w:pPr>
      <w:r>
        <w:rPr>
          <w:rFonts w:ascii="Times New Roman" w:hAnsi="Times New Roman"/>
          <w:sz w:val="26"/>
          <w:szCs w:val="26"/>
        </w:rPr>
        <w:t>Trình bày được trình tự tính toán dây quấn động cơ không đồng bộ 3 pha</w:t>
      </w:r>
      <w:r>
        <w:rPr>
          <w:rFonts w:ascii="Times New Roman" w:hAnsi="Times New Roman"/>
          <w:bCs/>
          <w:sz w:val="26"/>
          <w:szCs w:val="26"/>
        </w:rPr>
        <w:t>.</w:t>
      </w:r>
      <w:r>
        <w:rPr>
          <w:rFonts w:ascii="Times New Roman" w:hAnsi="Times New Roman"/>
          <w:sz w:val="26"/>
          <w:szCs w:val="26"/>
          <w:lang w:val="da-DK"/>
        </w:rPr>
        <w:t xml:space="preserve"> </w:t>
      </w:r>
    </w:p>
    <w:p>
      <w:pPr>
        <w:tabs>
          <w:tab w:val="right" w:pos="8160"/>
        </w:tabs>
        <w:jc w:val="both"/>
        <w:rPr>
          <w:i/>
          <w:szCs w:val="26"/>
        </w:rPr>
      </w:pPr>
      <w:r>
        <w:rPr>
          <w:bCs/>
          <w:i/>
          <w:szCs w:val="26"/>
          <w:lang w:val="de-DE"/>
        </w:rPr>
        <w:t>Nội dung:</w:t>
      </w:r>
    </w:p>
    <w:p>
      <w:pPr>
        <w:numPr>
          <w:ilvl w:val="0"/>
          <w:numId w:val="4"/>
        </w:numPr>
        <w:tabs>
          <w:tab w:val="left" w:pos="851"/>
        </w:tabs>
        <w:spacing w:before="0" w:after="0" w:line="240" w:lineRule="auto"/>
        <w:ind w:left="851" w:hanging="567"/>
        <w:rPr>
          <w:b/>
          <w:szCs w:val="26"/>
        </w:rPr>
      </w:pPr>
      <w:r>
        <w:rPr>
          <w:b/>
          <w:szCs w:val="26"/>
        </w:rPr>
        <w:t>Dây quấn Stator động cơ không đồng bộ 3 pha có q là số nguyên</w:t>
      </w:r>
    </w:p>
    <w:p>
      <w:pPr>
        <w:pStyle w:val="3"/>
        <w:keepNext w:val="0"/>
        <w:keepLines w:val="0"/>
        <w:numPr>
          <w:ilvl w:val="0"/>
          <w:numId w:val="5"/>
        </w:numPr>
        <w:spacing w:before="0"/>
        <w:ind w:left="1560" w:hanging="709"/>
        <w:rPr>
          <w:rFonts w:ascii="Times New Roman" w:hAnsi="Times New Roman"/>
          <w:i w:val="0"/>
          <w:color w:val="auto"/>
          <w:sz w:val="26"/>
          <w:szCs w:val="26"/>
        </w:rPr>
      </w:pPr>
      <w:r>
        <w:rPr>
          <w:rFonts w:ascii="Times New Roman" w:hAnsi="Times New Roman"/>
          <w:i w:val="0"/>
          <w:color w:val="auto"/>
          <w:sz w:val="26"/>
          <w:szCs w:val="26"/>
        </w:rPr>
        <w:t xml:space="preserve">Dây quấn 1 lớp </w:t>
      </w:r>
      <w:r>
        <w:rPr>
          <w:rFonts w:hint="default" w:ascii="Times New Roman" w:hAnsi="Times New Roman" w:cs="Times New Roman"/>
          <w:i w:val="0"/>
          <w:iCs w:val="0"/>
          <w:color w:val="auto"/>
          <w:sz w:val="26"/>
          <w:szCs w:val="26"/>
          <w:lang w:val="pl-PL"/>
        </w:rPr>
        <w:t>dạ</w:t>
      </w:r>
      <w:r>
        <w:rPr>
          <w:rFonts w:hint="default" w:ascii="Times New Roman" w:hAnsi="Times New Roman" w:cs="Times New Roman"/>
          <w:i w:val="0"/>
          <w:iCs w:val="0"/>
          <w:color w:val="auto"/>
          <w:sz w:val="26"/>
          <w:szCs w:val="26"/>
          <w:lang w:val="en-US"/>
        </w:rPr>
        <w:t>ng</w:t>
      </w:r>
      <w:r>
        <w:rPr>
          <w:rFonts w:hint="default" w:ascii="Times New Roman" w:hAnsi="Times New Roman" w:cs="Times New Roman"/>
          <w:i w:val="0"/>
          <w:iCs w:val="0"/>
          <w:sz w:val="26"/>
          <w:szCs w:val="26"/>
          <w:lang w:val="en-US"/>
        </w:rPr>
        <w:t xml:space="preserve"> </w:t>
      </w:r>
      <w:r>
        <w:rPr>
          <w:rFonts w:ascii="Times New Roman" w:hAnsi="Times New Roman"/>
          <w:i w:val="0"/>
          <w:color w:val="auto"/>
          <w:sz w:val="26"/>
          <w:szCs w:val="26"/>
        </w:rPr>
        <w:t>tập trung</w:t>
      </w:r>
    </w:p>
    <w:p>
      <w:pPr>
        <w:pStyle w:val="3"/>
        <w:keepNext w:val="0"/>
        <w:keepLines w:val="0"/>
        <w:numPr>
          <w:ilvl w:val="0"/>
          <w:numId w:val="0"/>
        </w:numPr>
        <w:spacing w:before="0"/>
        <w:ind w:left="851" w:leftChars="0" w:firstLine="420" w:firstLineChars="0"/>
        <w:rPr>
          <w:rFonts w:ascii="Times New Roman" w:hAnsi="Times New Roman"/>
          <w:i w:val="0"/>
          <w:color w:val="auto"/>
          <w:sz w:val="26"/>
          <w:szCs w:val="26"/>
        </w:rPr>
      </w:pPr>
      <w:r>
        <w:rPr>
          <w:rFonts w:ascii="Times New Roman" w:hAnsi="Times New Roman"/>
          <w:i w:val="0"/>
          <w:color w:val="auto"/>
          <w:sz w:val="26"/>
          <w:szCs w:val="26"/>
          <w:lang w:val="en-US"/>
        </w:rPr>
        <w:t xml:space="preserve">1. </w:t>
      </w:r>
      <w:r>
        <w:rPr>
          <w:rFonts w:ascii="Times New Roman" w:hAnsi="Times New Roman"/>
          <w:i w:val="0"/>
          <w:color w:val="auto"/>
          <w:sz w:val="26"/>
          <w:szCs w:val="26"/>
        </w:rPr>
        <w:t xml:space="preserve">Dây quấn đồng </w:t>
      </w:r>
      <w:r>
        <w:rPr>
          <w:rFonts w:ascii="Times New Roman" w:hAnsi="Times New Roman"/>
          <w:i w:val="0"/>
          <w:color w:val="auto"/>
          <w:sz w:val="26"/>
          <w:szCs w:val="26"/>
          <w:lang w:val="en-US"/>
        </w:rPr>
        <w:t>khuôn</w:t>
      </w:r>
      <w:r>
        <w:rPr>
          <w:rFonts w:ascii="Times New Roman" w:hAnsi="Times New Roman"/>
          <w:i w:val="0"/>
          <w:color w:val="auto"/>
          <w:sz w:val="26"/>
          <w:szCs w:val="26"/>
        </w:rPr>
        <w:t xml:space="preserve"> 1 lớp </w:t>
      </w:r>
      <w:r>
        <w:rPr>
          <w:rFonts w:hint="default" w:ascii="Times New Roman" w:hAnsi="Times New Roman" w:cs="Times New Roman"/>
          <w:i w:val="0"/>
          <w:iCs w:val="0"/>
          <w:color w:val="auto"/>
          <w:sz w:val="26"/>
          <w:szCs w:val="26"/>
          <w:lang w:val="pl-PL"/>
        </w:rPr>
        <w:t>dạ</w:t>
      </w:r>
      <w:r>
        <w:rPr>
          <w:rFonts w:hint="default" w:ascii="Times New Roman" w:hAnsi="Times New Roman" w:cs="Times New Roman"/>
          <w:i w:val="0"/>
          <w:iCs w:val="0"/>
          <w:color w:val="auto"/>
          <w:sz w:val="26"/>
          <w:szCs w:val="26"/>
          <w:lang w:val="en-US"/>
        </w:rPr>
        <w:t>ng</w:t>
      </w:r>
      <w:r>
        <w:rPr>
          <w:rFonts w:hint="default" w:ascii="Times New Roman" w:hAnsi="Times New Roman" w:cs="Times New Roman"/>
          <w:i w:val="0"/>
          <w:iCs w:val="0"/>
          <w:sz w:val="26"/>
          <w:szCs w:val="26"/>
          <w:lang w:val="en-US"/>
        </w:rPr>
        <w:t xml:space="preserve"> </w:t>
      </w:r>
      <w:r>
        <w:rPr>
          <w:rFonts w:ascii="Times New Roman" w:hAnsi="Times New Roman"/>
          <w:i w:val="0"/>
          <w:color w:val="auto"/>
          <w:sz w:val="26"/>
          <w:szCs w:val="26"/>
        </w:rPr>
        <w:t>tập trung</w:t>
      </w:r>
    </w:p>
    <w:p>
      <w:pPr>
        <w:pStyle w:val="3"/>
        <w:keepNext w:val="0"/>
        <w:keepLines w:val="0"/>
        <w:numPr>
          <w:ilvl w:val="0"/>
          <w:numId w:val="0"/>
        </w:numPr>
        <w:spacing w:before="0"/>
        <w:ind w:left="851" w:leftChars="0" w:firstLine="420" w:firstLineChars="0"/>
        <w:rPr>
          <w:rFonts w:ascii="Times New Roman" w:hAnsi="Times New Roman"/>
          <w:i w:val="0"/>
          <w:color w:val="auto"/>
          <w:sz w:val="26"/>
          <w:szCs w:val="26"/>
        </w:rPr>
      </w:pPr>
      <w:r>
        <w:rPr>
          <w:rFonts w:ascii="Times New Roman" w:hAnsi="Times New Roman"/>
          <w:i w:val="0"/>
          <w:color w:val="auto"/>
          <w:sz w:val="26"/>
          <w:szCs w:val="26"/>
          <w:lang w:val="en-US"/>
        </w:rPr>
        <w:t xml:space="preserve">2. </w:t>
      </w:r>
      <w:r>
        <w:rPr>
          <w:rFonts w:ascii="Times New Roman" w:hAnsi="Times New Roman"/>
          <w:i w:val="0"/>
          <w:color w:val="auto"/>
          <w:sz w:val="26"/>
          <w:szCs w:val="26"/>
        </w:rPr>
        <w:t xml:space="preserve">Dây quấn đồng </w:t>
      </w:r>
      <w:r>
        <w:rPr>
          <w:rFonts w:ascii="Times New Roman" w:hAnsi="Times New Roman"/>
          <w:i w:val="0"/>
          <w:color w:val="auto"/>
          <w:sz w:val="26"/>
          <w:szCs w:val="26"/>
          <w:lang w:val="en-US"/>
        </w:rPr>
        <w:t>tâm</w:t>
      </w:r>
      <w:r>
        <w:rPr>
          <w:rFonts w:ascii="Times New Roman" w:hAnsi="Times New Roman"/>
          <w:i w:val="0"/>
          <w:color w:val="auto"/>
          <w:sz w:val="26"/>
          <w:szCs w:val="26"/>
        </w:rPr>
        <w:t xml:space="preserve"> 1 lớp </w:t>
      </w:r>
      <w:r>
        <w:rPr>
          <w:rFonts w:hint="default" w:ascii="Times New Roman" w:hAnsi="Times New Roman" w:cs="Times New Roman"/>
          <w:i w:val="0"/>
          <w:iCs w:val="0"/>
          <w:color w:val="auto"/>
          <w:sz w:val="26"/>
          <w:szCs w:val="26"/>
          <w:lang w:val="pl-PL"/>
        </w:rPr>
        <w:t>dạ</w:t>
      </w:r>
      <w:r>
        <w:rPr>
          <w:rFonts w:hint="default" w:ascii="Times New Roman" w:hAnsi="Times New Roman" w:cs="Times New Roman"/>
          <w:i w:val="0"/>
          <w:iCs w:val="0"/>
          <w:color w:val="auto"/>
          <w:sz w:val="26"/>
          <w:szCs w:val="26"/>
          <w:lang w:val="en-US"/>
        </w:rPr>
        <w:t>ng</w:t>
      </w:r>
      <w:r>
        <w:rPr>
          <w:rFonts w:hint="default" w:ascii="Times New Roman" w:hAnsi="Times New Roman" w:cs="Times New Roman"/>
          <w:i w:val="0"/>
          <w:iCs w:val="0"/>
          <w:sz w:val="26"/>
          <w:szCs w:val="26"/>
          <w:lang w:val="en-US"/>
        </w:rPr>
        <w:t xml:space="preserve"> </w:t>
      </w:r>
      <w:r>
        <w:rPr>
          <w:rFonts w:ascii="Times New Roman" w:hAnsi="Times New Roman"/>
          <w:i w:val="0"/>
          <w:color w:val="auto"/>
          <w:sz w:val="26"/>
          <w:szCs w:val="26"/>
        </w:rPr>
        <w:t>tập trung</w:t>
      </w:r>
    </w:p>
    <w:p>
      <w:pPr>
        <w:pStyle w:val="3"/>
        <w:keepNext w:val="0"/>
        <w:keepLines w:val="0"/>
        <w:numPr>
          <w:ilvl w:val="0"/>
          <w:numId w:val="5"/>
        </w:numPr>
        <w:spacing w:before="0"/>
        <w:ind w:left="1560" w:hanging="709"/>
        <w:rPr>
          <w:rFonts w:ascii="Times New Roman" w:hAnsi="Times New Roman"/>
          <w:i w:val="0"/>
          <w:color w:val="auto"/>
          <w:sz w:val="26"/>
          <w:szCs w:val="26"/>
        </w:rPr>
      </w:pPr>
      <w:r>
        <w:rPr>
          <w:rFonts w:ascii="Times New Roman" w:hAnsi="Times New Roman"/>
          <w:i w:val="0"/>
          <w:color w:val="auto"/>
          <w:sz w:val="26"/>
          <w:szCs w:val="26"/>
        </w:rPr>
        <w:t xml:space="preserve">Dây quấn 1 lớp </w:t>
      </w:r>
      <w:r>
        <w:rPr>
          <w:rFonts w:hint="default" w:ascii="Times New Roman" w:hAnsi="Times New Roman" w:cs="Times New Roman"/>
          <w:i w:val="0"/>
          <w:iCs w:val="0"/>
          <w:color w:val="auto"/>
          <w:sz w:val="26"/>
          <w:szCs w:val="26"/>
          <w:lang w:val="pl-PL"/>
        </w:rPr>
        <w:t>dạ</w:t>
      </w:r>
      <w:r>
        <w:rPr>
          <w:rFonts w:hint="default" w:ascii="Times New Roman" w:hAnsi="Times New Roman" w:cs="Times New Roman"/>
          <w:i w:val="0"/>
          <w:iCs w:val="0"/>
          <w:color w:val="auto"/>
          <w:sz w:val="26"/>
          <w:szCs w:val="26"/>
          <w:lang w:val="en-US"/>
        </w:rPr>
        <w:t xml:space="preserve">ng </w:t>
      </w:r>
      <w:r>
        <w:rPr>
          <w:rFonts w:ascii="Times New Roman" w:hAnsi="Times New Roman"/>
          <w:i w:val="0"/>
          <w:color w:val="auto"/>
          <w:sz w:val="26"/>
          <w:szCs w:val="26"/>
        </w:rPr>
        <w:t xml:space="preserve">phân tán </w:t>
      </w:r>
    </w:p>
    <w:p>
      <w:pPr>
        <w:pStyle w:val="3"/>
        <w:keepNext w:val="0"/>
        <w:keepLines w:val="0"/>
        <w:numPr>
          <w:ilvl w:val="0"/>
          <w:numId w:val="0"/>
        </w:numPr>
        <w:spacing w:before="0"/>
        <w:ind w:left="851" w:leftChars="0" w:firstLine="420" w:firstLineChars="0"/>
        <w:rPr>
          <w:rFonts w:ascii="Times New Roman" w:hAnsi="Times New Roman"/>
          <w:i w:val="0"/>
          <w:color w:val="auto"/>
          <w:sz w:val="26"/>
          <w:szCs w:val="26"/>
        </w:rPr>
      </w:pPr>
      <w:r>
        <w:rPr>
          <w:rFonts w:ascii="Times New Roman" w:hAnsi="Times New Roman"/>
          <w:i w:val="0"/>
          <w:color w:val="auto"/>
          <w:sz w:val="26"/>
          <w:szCs w:val="26"/>
          <w:lang w:val="en-US"/>
        </w:rPr>
        <w:t xml:space="preserve">1. </w:t>
      </w:r>
      <w:r>
        <w:rPr>
          <w:rFonts w:ascii="Times New Roman" w:hAnsi="Times New Roman"/>
          <w:i w:val="0"/>
          <w:color w:val="auto"/>
          <w:sz w:val="26"/>
          <w:szCs w:val="26"/>
        </w:rPr>
        <w:t>Dây quấn đồng khuôn</w:t>
      </w:r>
      <w:r>
        <w:rPr>
          <w:rFonts w:ascii="Times New Roman" w:hAnsi="Times New Roman"/>
          <w:i w:val="0"/>
          <w:color w:val="auto"/>
          <w:sz w:val="26"/>
          <w:szCs w:val="26"/>
          <w:lang w:val="en-US"/>
        </w:rPr>
        <w:t xml:space="preserve"> </w:t>
      </w:r>
      <w:r>
        <w:rPr>
          <w:rFonts w:ascii="Times New Roman" w:hAnsi="Times New Roman"/>
          <w:i w:val="0"/>
          <w:color w:val="auto"/>
          <w:sz w:val="26"/>
          <w:szCs w:val="26"/>
        </w:rPr>
        <w:t xml:space="preserve">1 lớp </w:t>
      </w:r>
      <w:r>
        <w:rPr>
          <w:rFonts w:hint="default" w:ascii="Times New Roman" w:hAnsi="Times New Roman" w:cs="Times New Roman"/>
          <w:i w:val="0"/>
          <w:iCs w:val="0"/>
          <w:color w:val="auto"/>
          <w:sz w:val="26"/>
          <w:szCs w:val="26"/>
          <w:lang w:val="pl-PL"/>
        </w:rPr>
        <w:t>dạ</w:t>
      </w:r>
      <w:r>
        <w:rPr>
          <w:rFonts w:hint="default" w:ascii="Times New Roman" w:hAnsi="Times New Roman" w:cs="Times New Roman"/>
          <w:i w:val="0"/>
          <w:iCs w:val="0"/>
          <w:color w:val="auto"/>
          <w:sz w:val="26"/>
          <w:szCs w:val="26"/>
          <w:lang w:val="en-US"/>
        </w:rPr>
        <w:t xml:space="preserve">ng </w:t>
      </w:r>
      <w:r>
        <w:rPr>
          <w:rFonts w:ascii="Times New Roman" w:hAnsi="Times New Roman"/>
          <w:i w:val="0"/>
          <w:color w:val="auto"/>
          <w:sz w:val="26"/>
          <w:szCs w:val="26"/>
        </w:rPr>
        <w:t xml:space="preserve">phân tán </w:t>
      </w:r>
    </w:p>
    <w:p>
      <w:pPr>
        <w:pStyle w:val="3"/>
        <w:keepNext w:val="0"/>
        <w:keepLines w:val="0"/>
        <w:numPr>
          <w:ilvl w:val="0"/>
          <w:numId w:val="0"/>
        </w:numPr>
        <w:spacing w:before="0"/>
        <w:ind w:left="851" w:leftChars="0" w:firstLine="420" w:firstLineChars="0"/>
        <w:rPr>
          <w:rFonts w:ascii="Times New Roman" w:hAnsi="Times New Roman"/>
          <w:i w:val="0"/>
          <w:color w:val="auto"/>
          <w:sz w:val="26"/>
          <w:szCs w:val="26"/>
        </w:rPr>
      </w:pPr>
      <w:r>
        <w:rPr>
          <w:rFonts w:ascii="Times New Roman" w:hAnsi="Times New Roman"/>
          <w:i w:val="0"/>
          <w:color w:val="auto"/>
          <w:sz w:val="26"/>
          <w:szCs w:val="26"/>
          <w:lang w:val="en-US"/>
        </w:rPr>
        <w:t xml:space="preserve">2. </w:t>
      </w:r>
      <w:r>
        <w:rPr>
          <w:rFonts w:ascii="Times New Roman" w:hAnsi="Times New Roman"/>
          <w:i w:val="0"/>
          <w:color w:val="auto"/>
          <w:sz w:val="26"/>
          <w:szCs w:val="26"/>
        </w:rPr>
        <w:t xml:space="preserve">Dây quấn đồng tâm 1 lớp </w:t>
      </w:r>
      <w:r>
        <w:rPr>
          <w:rFonts w:hint="default" w:ascii="Times New Roman" w:hAnsi="Times New Roman" w:cs="Times New Roman"/>
          <w:i w:val="0"/>
          <w:iCs w:val="0"/>
          <w:color w:val="auto"/>
          <w:sz w:val="26"/>
          <w:szCs w:val="26"/>
          <w:lang w:val="pl-PL"/>
        </w:rPr>
        <w:t>dạ</w:t>
      </w:r>
      <w:r>
        <w:rPr>
          <w:rFonts w:hint="default" w:ascii="Times New Roman" w:hAnsi="Times New Roman" w:cs="Times New Roman"/>
          <w:i w:val="0"/>
          <w:iCs w:val="0"/>
          <w:color w:val="auto"/>
          <w:sz w:val="26"/>
          <w:szCs w:val="26"/>
          <w:lang w:val="en-US"/>
        </w:rPr>
        <w:t xml:space="preserve">ng </w:t>
      </w:r>
      <w:r>
        <w:rPr>
          <w:rFonts w:ascii="Times New Roman" w:hAnsi="Times New Roman"/>
          <w:i w:val="0"/>
          <w:color w:val="auto"/>
          <w:sz w:val="26"/>
          <w:szCs w:val="26"/>
        </w:rPr>
        <w:t xml:space="preserve">phân tán </w:t>
      </w:r>
    </w:p>
    <w:p>
      <w:pPr>
        <w:pStyle w:val="3"/>
        <w:keepNext w:val="0"/>
        <w:keepLines w:val="0"/>
        <w:numPr>
          <w:ilvl w:val="0"/>
          <w:numId w:val="5"/>
        </w:numPr>
        <w:spacing w:before="0"/>
        <w:ind w:left="1560" w:hanging="709"/>
        <w:rPr>
          <w:rFonts w:ascii="Times New Roman" w:hAnsi="Times New Roman"/>
          <w:i w:val="0"/>
          <w:color w:val="auto"/>
          <w:sz w:val="26"/>
          <w:szCs w:val="26"/>
        </w:rPr>
      </w:pPr>
      <w:r>
        <w:rPr>
          <w:rFonts w:ascii="Times New Roman" w:hAnsi="Times New Roman"/>
          <w:i w:val="0"/>
          <w:color w:val="auto"/>
          <w:sz w:val="26"/>
          <w:szCs w:val="26"/>
        </w:rPr>
        <w:t>Dây quấn xếp 2 lớp ( xếp kép)</w:t>
      </w:r>
    </w:p>
    <w:p>
      <w:pPr>
        <w:numPr>
          <w:ilvl w:val="0"/>
          <w:numId w:val="4"/>
        </w:numPr>
        <w:tabs>
          <w:tab w:val="left" w:pos="851"/>
        </w:tabs>
        <w:spacing w:before="0" w:after="0" w:line="240" w:lineRule="auto"/>
        <w:ind w:left="851" w:hanging="567"/>
        <w:rPr>
          <w:b/>
          <w:szCs w:val="26"/>
        </w:rPr>
      </w:pPr>
      <w:r>
        <w:rPr>
          <w:b/>
          <w:szCs w:val="26"/>
        </w:rPr>
        <w:t>Dây quấn stator động cơ không đồng bộ 3 pha có q là phân số</w:t>
      </w:r>
    </w:p>
    <w:p>
      <w:pPr>
        <w:pStyle w:val="3"/>
        <w:keepNext w:val="0"/>
        <w:keepLines w:val="0"/>
        <w:numPr>
          <w:ilvl w:val="0"/>
          <w:numId w:val="6"/>
        </w:numPr>
        <w:spacing w:before="0"/>
        <w:ind w:left="1560" w:hanging="709"/>
        <w:rPr>
          <w:rFonts w:ascii="Times New Roman" w:hAnsi="Times New Roman"/>
          <w:i w:val="0"/>
          <w:color w:val="auto"/>
          <w:sz w:val="26"/>
          <w:szCs w:val="26"/>
        </w:rPr>
      </w:pPr>
      <w:r>
        <w:rPr>
          <w:rFonts w:ascii="Times New Roman" w:hAnsi="Times New Roman"/>
          <w:i w:val="0"/>
          <w:color w:val="auto"/>
          <w:sz w:val="26"/>
          <w:szCs w:val="26"/>
        </w:rPr>
        <w:t xml:space="preserve">Dây quấn 1 lớp </w:t>
      </w:r>
    </w:p>
    <w:p>
      <w:pPr>
        <w:pStyle w:val="3"/>
        <w:keepNext w:val="0"/>
        <w:keepLines w:val="0"/>
        <w:numPr>
          <w:ilvl w:val="0"/>
          <w:numId w:val="6"/>
        </w:numPr>
        <w:spacing w:before="0"/>
        <w:ind w:left="1560" w:hanging="709"/>
        <w:rPr>
          <w:rFonts w:ascii="Times New Roman" w:hAnsi="Times New Roman"/>
          <w:i w:val="0"/>
          <w:color w:val="auto"/>
          <w:sz w:val="26"/>
          <w:szCs w:val="26"/>
        </w:rPr>
      </w:pPr>
      <w:r>
        <w:rPr>
          <w:rFonts w:ascii="Times New Roman" w:hAnsi="Times New Roman"/>
          <w:i w:val="0"/>
          <w:color w:val="auto"/>
          <w:sz w:val="26"/>
          <w:szCs w:val="26"/>
        </w:rPr>
        <w:t xml:space="preserve">Dây quấn 2 lớp </w:t>
      </w:r>
    </w:p>
    <w:p>
      <w:pPr>
        <w:numPr>
          <w:ilvl w:val="0"/>
          <w:numId w:val="4"/>
        </w:numPr>
        <w:tabs>
          <w:tab w:val="left" w:pos="851"/>
        </w:tabs>
        <w:spacing w:before="0" w:after="0" w:line="240" w:lineRule="auto"/>
        <w:ind w:left="851" w:hanging="567"/>
        <w:rPr>
          <w:b/>
          <w:szCs w:val="26"/>
        </w:rPr>
      </w:pPr>
      <w:r>
        <w:rPr>
          <w:b/>
          <w:szCs w:val="26"/>
        </w:rPr>
        <w:t xml:space="preserve">Tính toán dây quấn Stator động cơ không đồng bộ 3 pha mất số liệu. </w:t>
      </w:r>
    </w:p>
    <w:p>
      <w:pPr>
        <w:tabs>
          <w:tab w:val="right" w:pos="9354"/>
        </w:tabs>
        <w:spacing w:before="120" w:after="120"/>
        <w:rPr>
          <w:i/>
          <w:iCs/>
          <w:szCs w:val="26"/>
        </w:rPr>
      </w:pPr>
      <w:r>
        <w:rPr>
          <w:b/>
          <w:szCs w:val="26"/>
        </w:rPr>
        <w:t xml:space="preserve">Chương 2:  Tính toán dây quấn máy điện không đồng bộ 1 pha </w:t>
      </w:r>
      <w:r>
        <w:rPr>
          <w:b/>
          <w:szCs w:val="26"/>
        </w:rPr>
        <w:tab/>
      </w:r>
      <w:r>
        <w:rPr>
          <w:i/>
          <w:iCs/>
          <w:szCs w:val="26"/>
          <w:lang w:val="vi-VN"/>
        </w:rPr>
        <w:t xml:space="preserve">Thời gian: </w:t>
      </w:r>
      <w:r>
        <w:rPr>
          <w:i/>
          <w:iCs/>
          <w:szCs w:val="26"/>
        </w:rPr>
        <w:t xml:space="preserve">15 </w:t>
      </w:r>
      <w:r>
        <w:rPr>
          <w:i/>
          <w:iCs/>
          <w:szCs w:val="26"/>
          <w:lang w:val="vi-VN"/>
        </w:rPr>
        <w:t xml:space="preserve"> giờ</w:t>
      </w:r>
    </w:p>
    <w:p>
      <w:pPr>
        <w:tabs>
          <w:tab w:val="right" w:pos="8160"/>
        </w:tabs>
        <w:jc w:val="both"/>
        <w:rPr>
          <w:bCs/>
          <w:i/>
          <w:szCs w:val="26"/>
          <w:lang w:val="de-DE"/>
        </w:rPr>
      </w:pPr>
      <w:r>
        <w:rPr>
          <w:bCs/>
          <w:i/>
          <w:szCs w:val="26"/>
          <w:lang w:val="de-DE"/>
        </w:rPr>
        <w:t xml:space="preserve">Mục tiêu: </w:t>
      </w:r>
    </w:p>
    <w:p>
      <w:pPr>
        <w:pStyle w:val="7"/>
        <w:numPr>
          <w:ilvl w:val="0"/>
          <w:numId w:val="3"/>
        </w:numPr>
        <w:tabs>
          <w:tab w:val="right" w:pos="1134"/>
        </w:tabs>
        <w:spacing w:before="60" w:after="60"/>
        <w:ind w:left="1134" w:hanging="283"/>
        <w:jc w:val="both"/>
        <w:rPr>
          <w:rFonts w:ascii="Times New Roman" w:hAnsi="Times New Roman"/>
          <w:bCs/>
          <w:sz w:val="26"/>
          <w:szCs w:val="26"/>
        </w:rPr>
      </w:pPr>
      <w:r>
        <w:rPr>
          <w:rFonts w:ascii="Times New Roman" w:hAnsi="Times New Roman"/>
          <w:bCs/>
          <w:sz w:val="26"/>
          <w:szCs w:val="26"/>
        </w:rPr>
        <w:t xml:space="preserve">Vẽ </w:t>
      </w:r>
      <w:r>
        <w:rPr>
          <w:rFonts w:ascii="Times New Roman" w:hAnsi="Times New Roman"/>
          <w:bCs/>
          <w:sz w:val="26"/>
          <w:szCs w:val="26"/>
          <w:lang w:val="en-US"/>
        </w:rPr>
        <w:t>s</w:t>
      </w:r>
      <w:r>
        <w:rPr>
          <w:rFonts w:ascii="Times New Roman" w:hAnsi="Times New Roman"/>
          <w:bCs/>
          <w:sz w:val="26"/>
          <w:szCs w:val="26"/>
        </w:rPr>
        <w:t xml:space="preserve">ơ đồ triển khai dây quấn động cơ không đồng bộ 1 pha </w:t>
      </w:r>
    </w:p>
    <w:p>
      <w:pPr>
        <w:pStyle w:val="7"/>
        <w:numPr>
          <w:ilvl w:val="0"/>
          <w:numId w:val="3"/>
        </w:numPr>
        <w:tabs>
          <w:tab w:val="right" w:pos="1134"/>
        </w:tabs>
        <w:spacing w:before="60" w:after="60"/>
        <w:ind w:left="1134" w:hanging="283"/>
        <w:jc w:val="both"/>
        <w:rPr>
          <w:rFonts w:ascii="Times New Roman" w:hAnsi="Times New Roman"/>
          <w:sz w:val="26"/>
          <w:szCs w:val="26"/>
        </w:rPr>
      </w:pPr>
      <w:r>
        <w:rPr>
          <w:rFonts w:ascii="Times New Roman" w:hAnsi="Times New Roman"/>
          <w:bCs/>
          <w:sz w:val="26"/>
          <w:szCs w:val="26"/>
        </w:rPr>
        <w:t>Trình bày</w:t>
      </w:r>
      <w:r>
        <w:rPr>
          <w:rFonts w:ascii="Times New Roman" w:hAnsi="Times New Roman"/>
          <w:sz w:val="26"/>
          <w:szCs w:val="26"/>
        </w:rPr>
        <w:t xml:space="preserve"> được trình tự tính toán dây quấn động cơ không đồng bộ 1 pha</w:t>
      </w:r>
      <w:r>
        <w:rPr>
          <w:rFonts w:ascii="Times New Roman" w:hAnsi="Times New Roman"/>
          <w:bCs/>
          <w:sz w:val="26"/>
          <w:szCs w:val="26"/>
        </w:rPr>
        <w:t>.</w:t>
      </w:r>
      <w:r>
        <w:rPr>
          <w:rFonts w:ascii="Times New Roman" w:hAnsi="Times New Roman"/>
          <w:sz w:val="26"/>
          <w:szCs w:val="26"/>
          <w:lang w:val="da-DK"/>
        </w:rPr>
        <w:t xml:space="preserve"> </w:t>
      </w:r>
    </w:p>
    <w:p>
      <w:pPr>
        <w:tabs>
          <w:tab w:val="right" w:pos="8160"/>
        </w:tabs>
        <w:jc w:val="both"/>
        <w:rPr>
          <w:i/>
          <w:szCs w:val="26"/>
        </w:rPr>
      </w:pPr>
      <w:r>
        <w:rPr>
          <w:bCs/>
          <w:i/>
          <w:szCs w:val="26"/>
          <w:lang w:val="de-DE"/>
        </w:rPr>
        <w:t>Nội dung:</w:t>
      </w:r>
    </w:p>
    <w:p>
      <w:pPr>
        <w:numPr>
          <w:ilvl w:val="0"/>
          <w:numId w:val="7"/>
        </w:numPr>
        <w:tabs>
          <w:tab w:val="left" w:pos="567"/>
        </w:tabs>
        <w:spacing w:before="0" w:after="0" w:line="240" w:lineRule="auto"/>
        <w:ind w:left="567" w:hanging="283"/>
        <w:rPr>
          <w:b/>
          <w:szCs w:val="26"/>
        </w:rPr>
      </w:pPr>
      <w:r>
        <w:rPr>
          <w:b/>
          <w:szCs w:val="26"/>
          <w:lang w:val="en-US"/>
        </w:rPr>
        <w:t>D</w:t>
      </w:r>
      <w:r>
        <w:rPr>
          <w:b/>
          <w:szCs w:val="26"/>
        </w:rPr>
        <w:t>ây quấn động cơ không đồng bộ 1 pha kiểu thông thường</w:t>
      </w:r>
    </w:p>
    <w:p>
      <w:pPr>
        <w:pStyle w:val="3"/>
        <w:keepNext w:val="0"/>
        <w:keepLines w:val="0"/>
        <w:numPr>
          <w:ilvl w:val="0"/>
          <w:numId w:val="8"/>
        </w:numPr>
        <w:spacing w:before="0"/>
        <w:ind w:left="1560" w:hanging="284"/>
        <w:rPr>
          <w:rFonts w:ascii="Times New Roman" w:hAnsi="Times New Roman"/>
          <w:i w:val="0"/>
          <w:color w:val="auto"/>
          <w:sz w:val="26"/>
          <w:szCs w:val="26"/>
        </w:rPr>
      </w:pPr>
      <w:r>
        <w:rPr>
          <w:rFonts w:ascii="Times New Roman" w:hAnsi="Times New Roman"/>
          <w:i w:val="0"/>
          <w:color w:val="auto"/>
          <w:sz w:val="26"/>
          <w:szCs w:val="26"/>
        </w:rPr>
        <w:t>Dây quấn 1 lớp</w:t>
      </w:r>
    </w:p>
    <w:p>
      <w:pPr>
        <w:pStyle w:val="3"/>
        <w:keepNext w:val="0"/>
        <w:keepLines w:val="0"/>
        <w:numPr>
          <w:ilvl w:val="0"/>
          <w:numId w:val="8"/>
        </w:numPr>
        <w:spacing w:before="0"/>
        <w:ind w:left="1560" w:hanging="284"/>
        <w:rPr>
          <w:rFonts w:ascii="Times New Roman" w:hAnsi="Times New Roman"/>
          <w:i w:val="0"/>
          <w:color w:val="auto"/>
          <w:sz w:val="26"/>
          <w:szCs w:val="26"/>
        </w:rPr>
      </w:pPr>
      <w:r>
        <w:rPr>
          <w:rFonts w:ascii="Times New Roman" w:hAnsi="Times New Roman"/>
          <w:i w:val="0"/>
          <w:color w:val="auto"/>
          <w:sz w:val="26"/>
          <w:szCs w:val="26"/>
        </w:rPr>
        <w:t>Dây quấn 2 lớp</w:t>
      </w:r>
    </w:p>
    <w:p>
      <w:pPr>
        <w:numPr>
          <w:ilvl w:val="0"/>
          <w:numId w:val="7"/>
        </w:numPr>
        <w:tabs>
          <w:tab w:val="left" w:pos="567"/>
        </w:tabs>
        <w:spacing w:before="0" w:after="0" w:line="240" w:lineRule="auto"/>
        <w:ind w:left="567" w:hanging="283"/>
        <w:rPr>
          <w:b/>
          <w:szCs w:val="26"/>
        </w:rPr>
      </w:pPr>
      <w:r>
        <w:rPr>
          <w:b/>
          <w:szCs w:val="26"/>
          <w:lang w:val="en-US"/>
        </w:rPr>
        <w:t>D</w:t>
      </w:r>
      <w:r>
        <w:rPr>
          <w:b/>
          <w:szCs w:val="26"/>
        </w:rPr>
        <w:t>ây quấn động cơ không đồng bộ 1 pha kiểu dây quấn Sin</w:t>
      </w:r>
    </w:p>
    <w:p>
      <w:pPr>
        <w:numPr>
          <w:ilvl w:val="0"/>
          <w:numId w:val="7"/>
        </w:numPr>
        <w:tabs>
          <w:tab w:val="left" w:pos="567"/>
        </w:tabs>
        <w:spacing w:before="0" w:after="0" w:line="240" w:lineRule="auto"/>
        <w:ind w:left="567" w:hanging="283"/>
        <w:rPr>
          <w:b/>
          <w:szCs w:val="26"/>
        </w:rPr>
      </w:pPr>
      <w:r>
        <w:rPr>
          <w:b/>
          <w:szCs w:val="26"/>
        </w:rPr>
        <w:t>Phương pháp xác định số vòng dây của mỗi phần tử trong nhóm bối dây của dây quấn Sin</w:t>
      </w:r>
    </w:p>
    <w:p>
      <w:pPr>
        <w:pStyle w:val="3"/>
        <w:keepNext w:val="0"/>
        <w:keepLines w:val="0"/>
        <w:numPr>
          <w:ilvl w:val="0"/>
          <w:numId w:val="9"/>
        </w:numPr>
        <w:spacing w:before="0"/>
        <w:ind w:left="1560" w:hanging="284"/>
        <w:rPr>
          <w:rFonts w:ascii="Times New Roman" w:hAnsi="Times New Roman"/>
          <w:i w:val="0"/>
          <w:color w:val="auto"/>
          <w:sz w:val="26"/>
          <w:szCs w:val="26"/>
        </w:rPr>
      </w:pPr>
      <w:r>
        <w:rPr>
          <w:rFonts w:ascii="Times New Roman" w:hAnsi="Times New Roman"/>
          <w:i w:val="0"/>
          <w:color w:val="auto"/>
          <w:sz w:val="26"/>
          <w:szCs w:val="26"/>
        </w:rPr>
        <w:t>Phương pháp Siskind</w:t>
      </w:r>
    </w:p>
    <w:p>
      <w:pPr>
        <w:pStyle w:val="3"/>
        <w:keepNext w:val="0"/>
        <w:keepLines w:val="0"/>
        <w:numPr>
          <w:ilvl w:val="0"/>
          <w:numId w:val="9"/>
        </w:numPr>
        <w:spacing w:before="0"/>
        <w:ind w:left="1560" w:hanging="284"/>
        <w:rPr>
          <w:rFonts w:ascii="Times New Roman" w:hAnsi="Times New Roman"/>
          <w:i w:val="0"/>
          <w:color w:val="auto"/>
          <w:sz w:val="26"/>
          <w:szCs w:val="26"/>
        </w:rPr>
      </w:pPr>
      <w:r>
        <w:rPr>
          <w:rFonts w:ascii="Times New Roman" w:hAnsi="Times New Roman"/>
          <w:i w:val="0"/>
          <w:color w:val="auto"/>
          <w:sz w:val="26"/>
          <w:szCs w:val="26"/>
        </w:rPr>
        <w:t>Phương pháp Viennott</w:t>
      </w:r>
    </w:p>
    <w:p>
      <w:pPr>
        <w:numPr>
          <w:ilvl w:val="0"/>
          <w:numId w:val="7"/>
        </w:numPr>
        <w:tabs>
          <w:tab w:val="left" w:pos="567"/>
        </w:tabs>
        <w:spacing w:before="0" w:after="0" w:line="240" w:lineRule="auto"/>
        <w:ind w:left="567" w:hanging="283"/>
        <w:rPr>
          <w:b/>
          <w:szCs w:val="26"/>
        </w:rPr>
      </w:pPr>
      <w:r>
        <w:rPr>
          <w:b/>
          <w:szCs w:val="26"/>
        </w:rPr>
        <w:t xml:space="preserve">Tính toán dây quấn Stator động cơ không đồng bộ 1 pha </w:t>
      </w:r>
      <w:r>
        <w:rPr>
          <w:b/>
          <w:bCs/>
          <w:szCs w:val="26"/>
          <w:lang w:val="en-US"/>
        </w:rPr>
        <w:t>c</w:t>
      </w:r>
      <w:r>
        <w:rPr>
          <w:b/>
          <w:bCs/>
          <w:szCs w:val="26"/>
        </w:rPr>
        <w:t>ó điện</w:t>
      </w:r>
      <w:r>
        <w:rPr>
          <w:b/>
          <w:bCs/>
          <w:szCs w:val="26"/>
          <w:lang w:val="en-US"/>
        </w:rPr>
        <w:t xml:space="preserve"> dung </w:t>
      </w:r>
      <w:r>
        <w:rPr>
          <w:b/>
          <w:bCs/>
          <w:szCs w:val="26"/>
        </w:rPr>
        <w:t>là</w:t>
      </w:r>
      <w:r>
        <w:rPr>
          <w:b/>
          <w:bCs/>
          <w:szCs w:val="26"/>
          <w:lang w:val="en-US"/>
        </w:rPr>
        <w:t>m v</w:t>
      </w:r>
      <w:r>
        <w:rPr>
          <w:b/>
          <w:bCs/>
          <w:szCs w:val="26"/>
        </w:rPr>
        <w:t>iệ</w:t>
      </w:r>
      <w:r>
        <w:rPr>
          <w:b/>
          <w:bCs/>
          <w:szCs w:val="26"/>
          <w:lang w:val="en-US"/>
        </w:rPr>
        <w:t>c</w:t>
      </w:r>
      <w:r>
        <w:rPr>
          <w:szCs w:val="26"/>
          <w:lang w:val="en-US"/>
        </w:rPr>
        <w:t xml:space="preserve"> </w:t>
      </w:r>
      <w:r>
        <w:rPr>
          <w:b/>
          <w:szCs w:val="26"/>
        </w:rPr>
        <w:t>mất số liệu</w:t>
      </w:r>
    </w:p>
    <w:p>
      <w:pPr>
        <w:tabs>
          <w:tab w:val="right" w:pos="9354"/>
        </w:tabs>
        <w:spacing w:before="120" w:after="120"/>
        <w:rPr>
          <w:i/>
          <w:iCs/>
          <w:szCs w:val="26"/>
        </w:rPr>
      </w:pPr>
      <w:r>
        <w:rPr>
          <w:b/>
          <w:szCs w:val="26"/>
        </w:rPr>
        <w:t>Chương 3:  Tính toán máy biến áp</w:t>
      </w:r>
      <w:r>
        <w:rPr>
          <w:b/>
          <w:szCs w:val="26"/>
          <w:lang w:val="en-US"/>
        </w:rPr>
        <w:t xml:space="preserve"> 1 pha</w:t>
      </w:r>
      <w:r>
        <w:rPr>
          <w:b/>
          <w:szCs w:val="26"/>
        </w:rPr>
        <w:t xml:space="preserve"> </w:t>
      </w:r>
      <w:r>
        <w:rPr>
          <w:b/>
          <w:szCs w:val="26"/>
        </w:rPr>
        <w:tab/>
      </w:r>
      <w:r>
        <w:rPr>
          <w:i/>
          <w:iCs/>
          <w:szCs w:val="26"/>
          <w:lang w:val="vi-VN"/>
        </w:rPr>
        <w:t xml:space="preserve">Thời gian: </w:t>
      </w:r>
      <w:r>
        <w:rPr>
          <w:i/>
          <w:iCs/>
          <w:szCs w:val="26"/>
        </w:rPr>
        <w:t xml:space="preserve">6 </w:t>
      </w:r>
      <w:r>
        <w:rPr>
          <w:i/>
          <w:iCs/>
          <w:szCs w:val="26"/>
          <w:lang w:val="vi-VN"/>
        </w:rPr>
        <w:t>giờ</w:t>
      </w:r>
    </w:p>
    <w:p>
      <w:pPr>
        <w:tabs>
          <w:tab w:val="right" w:pos="8160"/>
        </w:tabs>
        <w:jc w:val="both"/>
        <w:rPr>
          <w:bCs/>
          <w:i/>
          <w:szCs w:val="26"/>
          <w:lang w:val="de-DE"/>
        </w:rPr>
      </w:pPr>
      <w:r>
        <w:rPr>
          <w:bCs/>
          <w:i/>
          <w:szCs w:val="26"/>
          <w:lang w:val="de-DE"/>
        </w:rPr>
        <w:t xml:space="preserve">Mục tiêu: </w:t>
      </w:r>
    </w:p>
    <w:p>
      <w:pPr>
        <w:pStyle w:val="7"/>
        <w:numPr>
          <w:ilvl w:val="0"/>
          <w:numId w:val="3"/>
        </w:numPr>
        <w:tabs>
          <w:tab w:val="right" w:pos="1134"/>
        </w:tabs>
        <w:spacing w:before="60" w:after="60"/>
        <w:ind w:left="1134" w:hanging="283"/>
        <w:jc w:val="both"/>
        <w:rPr>
          <w:rFonts w:ascii="Times New Roman" w:hAnsi="Times New Roman"/>
          <w:sz w:val="26"/>
          <w:szCs w:val="26"/>
        </w:rPr>
      </w:pPr>
      <w:r>
        <w:rPr>
          <w:rFonts w:ascii="Times New Roman" w:hAnsi="Times New Roman"/>
          <w:sz w:val="26"/>
          <w:szCs w:val="26"/>
        </w:rPr>
        <w:t>Trình bày được trình tự tính toán máy biến áp</w:t>
      </w:r>
      <w:r>
        <w:rPr>
          <w:rFonts w:ascii="Times New Roman" w:hAnsi="Times New Roman"/>
          <w:sz w:val="26"/>
          <w:szCs w:val="26"/>
          <w:lang w:val="en-US"/>
        </w:rPr>
        <w:t xml:space="preserve"> 1 pha</w:t>
      </w:r>
      <w:r>
        <w:rPr>
          <w:rFonts w:ascii="Times New Roman" w:hAnsi="Times New Roman"/>
          <w:bCs/>
          <w:sz w:val="26"/>
          <w:szCs w:val="26"/>
        </w:rPr>
        <w:t>.</w:t>
      </w:r>
      <w:r>
        <w:rPr>
          <w:rFonts w:ascii="Times New Roman" w:hAnsi="Times New Roman"/>
          <w:sz w:val="26"/>
          <w:szCs w:val="26"/>
          <w:lang w:val="da-DK"/>
        </w:rPr>
        <w:t xml:space="preserve"> </w:t>
      </w:r>
    </w:p>
    <w:p>
      <w:pPr>
        <w:tabs>
          <w:tab w:val="right" w:pos="8160"/>
        </w:tabs>
        <w:jc w:val="both"/>
        <w:rPr>
          <w:i/>
          <w:szCs w:val="26"/>
        </w:rPr>
      </w:pPr>
      <w:r>
        <w:rPr>
          <w:bCs/>
          <w:i/>
          <w:szCs w:val="26"/>
          <w:lang w:val="de-DE"/>
        </w:rPr>
        <w:t>Nội dung:</w:t>
      </w:r>
    </w:p>
    <w:p>
      <w:pPr>
        <w:numPr>
          <w:ilvl w:val="0"/>
          <w:numId w:val="10"/>
        </w:numPr>
        <w:tabs>
          <w:tab w:val="left" w:pos="2268"/>
        </w:tabs>
        <w:spacing w:before="0" w:after="0" w:line="240" w:lineRule="auto"/>
        <w:ind w:left="2268" w:hanging="283"/>
        <w:rPr>
          <w:b/>
          <w:szCs w:val="26"/>
        </w:rPr>
      </w:pPr>
      <w:r>
        <w:rPr>
          <w:b/>
          <w:bCs/>
          <w:szCs w:val="26"/>
        </w:rPr>
        <w:t xml:space="preserve">Máy biến áp </w:t>
      </w:r>
      <w:r>
        <w:rPr>
          <w:b/>
          <w:bCs/>
          <w:szCs w:val="26"/>
          <w:lang w:val="en-US"/>
        </w:rPr>
        <w:t xml:space="preserve">1 pha </w:t>
      </w:r>
      <w:r>
        <w:rPr>
          <w:b/>
          <w:bCs/>
          <w:szCs w:val="26"/>
        </w:rPr>
        <w:t>cách ly</w:t>
      </w:r>
    </w:p>
    <w:p>
      <w:pPr>
        <w:numPr>
          <w:ilvl w:val="0"/>
          <w:numId w:val="10"/>
        </w:numPr>
        <w:tabs>
          <w:tab w:val="left" w:pos="2268"/>
        </w:tabs>
        <w:spacing w:before="0" w:after="0" w:line="240" w:lineRule="auto"/>
        <w:ind w:left="2268" w:hanging="283"/>
        <w:rPr>
          <w:b/>
          <w:szCs w:val="26"/>
        </w:rPr>
      </w:pPr>
      <w:r>
        <w:rPr>
          <w:b/>
          <w:bCs/>
          <w:szCs w:val="26"/>
        </w:rPr>
        <w:t xml:space="preserve">Máy biến áp </w:t>
      </w:r>
      <w:r>
        <w:rPr>
          <w:b/>
          <w:bCs/>
          <w:szCs w:val="26"/>
          <w:lang w:val="en-US"/>
        </w:rPr>
        <w:t xml:space="preserve">1 pha </w:t>
      </w:r>
      <w:r>
        <w:rPr>
          <w:b/>
          <w:bCs/>
          <w:szCs w:val="26"/>
        </w:rPr>
        <w:t>tự ngẩu</w:t>
      </w:r>
    </w:p>
    <w:p>
      <w:pPr>
        <w:pStyle w:val="7"/>
        <w:numPr>
          <w:ilvl w:val="0"/>
          <w:numId w:val="1"/>
        </w:numPr>
        <w:tabs>
          <w:tab w:val="left" w:pos="284"/>
        </w:tabs>
        <w:spacing w:before="80" w:after="80"/>
        <w:ind w:left="0" w:firstLine="255"/>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pPr>
        <w:spacing w:before="80" w:after="80"/>
        <w:ind w:firstLine="284"/>
        <w:jc w:val="both"/>
        <w:outlineLvl w:val="0"/>
        <w:rPr>
          <w:szCs w:val="26"/>
          <w:lang w:val="sv-SE"/>
        </w:rPr>
      </w:pPr>
      <w:r>
        <w:rPr>
          <w:szCs w:val="26"/>
          <w:lang w:val="sv-SE"/>
        </w:rPr>
        <w:t>1. Phòng học chuyên môn hóa/nhà xưởng:</w:t>
      </w:r>
    </w:p>
    <w:p>
      <w:pPr>
        <w:spacing w:before="80" w:after="80"/>
        <w:ind w:firstLine="284"/>
        <w:jc w:val="both"/>
        <w:outlineLvl w:val="0"/>
        <w:rPr>
          <w:szCs w:val="26"/>
          <w:lang w:val="sv-SE"/>
        </w:rPr>
      </w:pPr>
      <w:r>
        <w:rPr>
          <w:szCs w:val="26"/>
          <w:lang w:val="sv-SE"/>
        </w:rPr>
        <w:t xml:space="preserve">2. Trang thiết bị máy móc: </w:t>
      </w:r>
    </w:p>
    <w:p>
      <w:pPr>
        <w:pStyle w:val="7"/>
        <w:numPr>
          <w:ilvl w:val="0"/>
          <w:numId w:val="11"/>
        </w:numPr>
        <w:spacing w:before="80" w:after="8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pPr>
        <w:pStyle w:val="7"/>
        <w:numPr>
          <w:ilvl w:val="0"/>
          <w:numId w:val="11"/>
        </w:numPr>
        <w:spacing w:before="80" w:after="80"/>
        <w:ind w:left="851" w:hanging="284"/>
        <w:jc w:val="both"/>
        <w:rPr>
          <w:rFonts w:ascii="Times New Roman" w:hAnsi="Times New Roman"/>
          <w:sz w:val="26"/>
          <w:szCs w:val="26"/>
        </w:rPr>
      </w:pPr>
      <w:r>
        <w:rPr>
          <w:rFonts w:ascii="Times New Roman" w:hAnsi="Times New Roman"/>
          <w:sz w:val="26"/>
          <w:szCs w:val="26"/>
        </w:rPr>
        <w:t>Projector, Overhead.</w:t>
      </w:r>
    </w:p>
    <w:p>
      <w:pPr>
        <w:pStyle w:val="7"/>
        <w:numPr>
          <w:ilvl w:val="0"/>
          <w:numId w:val="11"/>
        </w:numPr>
        <w:spacing w:before="80" w:after="80"/>
        <w:ind w:left="851" w:hanging="284"/>
        <w:jc w:val="both"/>
        <w:rPr>
          <w:rFonts w:ascii="Times New Roman" w:hAnsi="Times New Roman"/>
          <w:sz w:val="26"/>
          <w:szCs w:val="26"/>
        </w:rPr>
      </w:pPr>
      <w:r>
        <w:rPr>
          <w:rFonts w:ascii="Times New Roman" w:hAnsi="Times New Roman"/>
          <w:sz w:val="26"/>
          <w:szCs w:val="26"/>
        </w:rPr>
        <w:t>Máy chiếu vật thể ba chiều.</w:t>
      </w:r>
    </w:p>
    <w:p>
      <w:pPr>
        <w:spacing w:before="80" w:after="80"/>
        <w:ind w:firstLine="284"/>
        <w:jc w:val="both"/>
        <w:outlineLvl w:val="0"/>
        <w:rPr>
          <w:szCs w:val="26"/>
          <w:lang w:val="sv-SE"/>
        </w:rPr>
      </w:pPr>
      <w:r>
        <w:rPr>
          <w:szCs w:val="26"/>
          <w:lang w:val="sv-SE"/>
        </w:rPr>
        <w:t>3. Học liệu, dụng cụ, nguyên vật liệu:</w:t>
      </w:r>
    </w:p>
    <w:p>
      <w:pPr>
        <w:pStyle w:val="7"/>
        <w:numPr>
          <w:ilvl w:val="0"/>
          <w:numId w:val="11"/>
        </w:numPr>
        <w:spacing w:before="80" w:after="80"/>
        <w:ind w:left="851" w:hanging="284"/>
        <w:jc w:val="both"/>
        <w:rPr>
          <w:rFonts w:ascii="Times New Roman" w:hAnsi="Times New Roman"/>
          <w:sz w:val="26"/>
          <w:szCs w:val="26"/>
          <w:lang w:val="pl-PL"/>
        </w:rPr>
      </w:pPr>
      <w:r>
        <w:rPr>
          <w:rFonts w:ascii="Times New Roman" w:hAnsi="Times New Roman"/>
          <w:sz w:val="26"/>
          <w:szCs w:val="26"/>
          <w:lang w:val="pl-PL"/>
        </w:rPr>
        <w:t>Các mô hình mô máy điện.</w:t>
      </w:r>
    </w:p>
    <w:p>
      <w:pPr>
        <w:pStyle w:val="7"/>
        <w:numPr>
          <w:ilvl w:val="0"/>
          <w:numId w:val="11"/>
        </w:numPr>
        <w:spacing w:before="80" w:after="8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pPr>
        <w:spacing w:before="80" w:after="80"/>
        <w:ind w:firstLine="284"/>
        <w:jc w:val="both"/>
        <w:outlineLvl w:val="0"/>
        <w:rPr>
          <w:szCs w:val="26"/>
          <w:lang w:val="sv-SE"/>
        </w:rPr>
      </w:pPr>
      <w:r>
        <w:rPr>
          <w:szCs w:val="26"/>
          <w:lang w:val="sv-SE"/>
        </w:rPr>
        <w:t>4. Các điều kiện khác:</w:t>
      </w:r>
    </w:p>
    <w:p>
      <w:pPr>
        <w:pStyle w:val="7"/>
        <w:numPr>
          <w:ilvl w:val="0"/>
          <w:numId w:val="1"/>
        </w:numPr>
        <w:tabs>
          <w:tab w:val="left" w:pos="284"/>
        </w:tabs>
        <w:spacing w:before="80" w:after="80"/>
        <w:ind w:left="0" w:firstLine="255"/>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pPr>
        <w:spacing w:before="80" w:after="80"/>
        <w:ind w:firstLine="340"/>
        <w:jc w:val="both"/>
        <w:outlineLvl w:val="0"/>
        <w:rPr>
          <w:b/>
          <w:szCs w:val="26"/>
          <w:lang w:val="sv-SE"/>
        </w:rPr>
      </w:pPr>
      <w:r>
        <w:rPr>
          <w:b/>
          <w:szCs w:val="26"/>
          <w:lang w:val="sv-SE"/>
        </w:rPr>
        <w:t>1. Nội dung:</w:t>
      </w:r>
    </w:p>
    <w:p>
      <w:pPr>
        <w:pStyle w:val="7"/>
        <w:numPr>
          <w:ilvl w:val="0"/>
          <w:numId w:val="12"/>
        </w:numPr>
        <w:spacing w:before="80" w:after="80"/>
        <w:ind w:left="851"/>
        <w:jc w:val="both"/>
        <w:rPr>
          <w:rFonts w:ascii="Times New Roman" w:hAnsi="Times New Roman"/>
          <w:sz w:val="26"/>
          <w:szCs w:val="26"/>
          <w:lang w:val="sv-SE"/>
        </w:rPr>
      </w:pPr>
      <w:r>
        <w:rPr>
          <w:rFonts w:ascii="Times New Roman" w:hAnsi="Times New Roman"/>
          <w:sz w:val="26"/>
          <w:szCs w:val="26"/>
          <w:lang w:val="sv-SE"/>
        </w:rPr>
        <w:t>Kiến thức:</w:t>
      </w:r>
    </w:p>
    <w:p>
      <w:pPr>
        <w:pStyle w:val="7"/>
        <w:spacing w:before="80" w:after="80"/>
        <w:ind w:left="851"/>
        <w:jc w:val="both"/>
        <w:rPr>
          <w:rFonts w:ascii="Times New Roman" w:hAnsi="Times New Roman"/>
          <w:sz w:val="26"/>
          <w:szCs w:val="26"/>
          <w:lang w:val="sv-SE"/>
        </w:rPr>
      </w:pPr>
      <w:r>
        <w:rPr>
          <w:rFonts w:ascii="Times New Roman" w:hAnsi="Times New Roman"/>
          <w:bCs/>
          <w:sz w:val="26"/>
          <w:szCs w:val="26"/>
        </w:rPr>
        <w:t>Tính</w:t>
      </w:r>
      <w:r>
        <w:rPr>
          <w:rFonts w:ascii="Times New Roman" w:hAnsi="Times New Roman"/>
          <w:sz w:val="26"/>
          <w:szCs w:val="26"/>
        </w:rPr>
        <w:t xml:space="preserve"> toán dây quấn của máy điện quay và máy biến áp</w:t>
      </w:r>
    </w:p>
    <w:p>
      <w:pPr>
        <w:pStyle w:val="7"/>
        <w:numPr>
          <w:ilvl w:val="0"/>
          <w:numId w:val="12"/>
        </w:numPr>
        <w:spacing w:before="80" w:after="80"/>
        <w:ind w:left="851"/>
        <w:jc w:val="both"/>
        <w:rPr>
          <w:rFonts w:ascii="Times New Roman" w:hAnsi="Times New Roman"/>
          <w:sz w:val="26"/>
          <w:szCs w:val="26"/>
          <w:lang w:val="sv-SE"/>
        </w:rPr>
      </w:pPr>
      <w:r>
        <w:rPr>
          <w:rFonts w:ascii="Times New Roman" w:hAnsi="Times New Roman"/>
          <w:sz w:val="26"/>
          <w:szCs w:val="26"/>
          <w:lang w:val="sv-SE"/>
        </w:rPr>
        <w:t>Kỹ năng:</w:t>
      </w:r>
    </w:p>
    <w:p>
      <w:pPr>
        <w:spacing w:before="80" w:after="80"/>
        <w:ind w:left="851" w:firstLine="327"/>
        <w:jc w:val="both"/>
        <w:rPr>
          <w:szCs w:val="26"/>
        </w:rPr>
      </w:pPr>
      <w:r>
        <w:rPr>
          <w:szCs w:val="26"/>
          <w:lang w:val="da-DK"/>
        </w:rPr>
        <w:t>- Tính toán được d</w:t>
      </w:r>
      <w:r>
        <w:rPr>
          <w:szCs w:val="26"/>
        </w:rPr>
        <w:t xml:space="preserve">ây quấn của máy điện quay và máy biến </w:t>
      </w:r>
    </w:p>
    <w:p>
      <w:pPr>
        <w:pStyle w:val="7"/>
        <w:numPr>
          <w:ilvl w:val="0"/>
          <w:numId w:val="12"/>
        </w:numPr>
        <w:spacing w:before="80" w:after="80"/>
        <w:ind w:left="851"/>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pPr>
        <w:spacing w:before="80" w:after="80"/>
        <w:ind w:left="851" w:firstLine="327"/>
        <w:jc w:val="both"/>
        <w:rPr>
          <w:szCs w:val="26"/>
          <w:lang w:val="da-DK"/>
        </w:rPr>
      </w:pPr>
      <w:r>
        <w:rPr>
          <w:szCs w:val="26"/>
          <w:lang w:val="da-DK"/>
        </w:rPr>
        <w:t>- Rèn luyện tính cẩn thận, tỉ mỉ trong tính toán.</w:t>
      </w:r>
    </w:p>
    <w:p>
      <w:pPr>
        <w:spacing w:before="80" w:after="80"/>
        <w:ind w:left="851" w:firstLine="327"/>
        <w:jc w:val="both"/>
        <w:rPr>
          <w:bCs/>
          <w:szCs w:val="26"/>
          <w:lang w:val="pl-PL"/>
        </w:rPr>
      </w:pPr>
      <w:r>
        <w:rPr>
          <w:szCs w:val="26"/>
          <w:lang w:val="da-DK"/>
        </w:rPr>
        <w:t>- Phối hợp</w:t>
      </w:r>
      <w:r>
        <w:rPr>
          <w:szCs w:val="26"/>
        </w:rPr>
        <w:t xml:space="preserve"> với tinh thần thi đua trong việc học nhóm, làm bài tập về nhà. </w:t>
      </w:r>
    </w:p>
    <w:p>
      <w:pPr>
        <w:spacing w:before="80" w:after="80"/>
        <w:ind w:firstLine="436"/>
        <w:jc w:val="both"/>
        <w:rPr>
          <w:b/>
          <w:szCs w:val="26"/>
          <w:lang w:val="sv-SE"/>
        </w:rPr>
      </w:pPr>
      <w:r>
        <w:rPr>
          <w:b/>
          <w:szCs w:val="26"/>
          <w:lang w:val="sv-SE"/>
        </w:rPr>
        <w:t xml:space="preserve">2. Phương pháp: </w:t>
      </w:r>
    </w:p>
    <w:p>
      <w:pPr>
        <w:spacing w:before="80" w:after="80"/>
        <w:ind w:left="709" w:firstLine="436"/>
        <w:jc w:val="both"/>
        <w:rPr>
          <w:bCs/>
          <w:szCs w:val="26"/>
        </w:rPr>
      </w:pPr>
      <w:r>
        <w:rPr>
          <w:bCs/>
          <w:szCs w:val="26"/>
        </w:rPr>
        <w:t xml:space="preserve">Có thể áp dụng hình thức kiểm tra viết hoặc kiểm tra trắc nghiệm. </w:t>
      </w:r>
    </w:p>
    <w:p>
      <w:pPr>
        <w:pStyle w:val="7"/>
        <w:numPr>
          <w:ilvl w:val="0"/>
          <w:numId w:val="1"/>
        </w:numPr>
        <w:tabs>
          <w:tab w:val="left" w:pos="284"/>
        </w:tabs>
        <w:spacing w:before="80" w:after="80"/>
        <w:ind w:left="0" w:firstLine="255"/>
        <w:jc w:val="both"/>
        <w:rPr>
          <w:rFonts w:ascii="Times New Roman" w:hAnsi="Times New Roman"/>
          <w:b/>
          <w:sz w:val="26"/>
          <w:szCs w:val="26"/>
          <w:lang w:val="sv-SE"/>
        </w:rPr>
      </w:pPr>
      <w:r>
        <w:rPr>
          <w:rFonts w:ascii="Times New Roman" w:hAnsi="Times New Roman"/>
          <w:b/>
          <w:sz w:val="26"/>
          <w:szCs w:val="26"/>
          <w:lang w:val="sv-SE"/>
        </w:rPr>
        <w:t>Hướng dẫn thực hiện học phần:</w:t>
      </w:r>
    </w:p>
    <w:p>
      <w:pPr>
        <w:keepNext/>
        <w:keepLines/>
        <w:spacing w:before="80" w:after="80"/>
        <w:ind w:firstLine="426"/>
        <w:jc w:val="both"/>
        <w:outlineLvl w:val="0"/>
        <w:rPr>
          <w:szCs w:val="26"/>
          <w:lang w:val="sv-SE"/>
        </w:rPr>
      </w:pPr>
      <w:r>
        <w:rPr>
          <w:szCs w:val="26"/>
          <w:lang w:val="sv-SE"/>
        </w:rPr>
        <w:t xml:space="preserve">1. Phạm vi áp dụng học phần: </w:t>
      </w:r>
    </w:p>
    <w:p>
      <w:pPr>
        <w:keepNext/>
        <w:keepLines/>
        <w:spacing w:before="80" w:after="80"/>
        <w:ind w:firstLine="720"/>
        <w:jc w:val="both"/>
        <w:outlineLvl w:val="0"/>
        <w:rPr>
          <w:szCs w:val="26"/>
          <w:lang w:val="sv-SE"/>
        </w:rPr>
      </w:pPr>
      <w:r>
        <w:rPr>
          <w:szCs w:val="26"/>
          <w:lang w:val="pl-PL"/>
        </w:rPr>
        <w:t>Chương trình học phần này được sử dụng để giảng dạy cho trình độ Cao đẳng.</w:t>
      </w:r>
    </w:p>
    <w:p>
      <w:pPr>
        <w:spacing w:before="80" w:after="80"/>
        <w:ind w:firstLine="426"/>
        <w:jc w:val="both"/>
        <w:outlineLvl w:val="0"/>
        <w:rPr>
          <w:szCs w:val="26"/>
          <w:lang w:val="sv-SE"/>
        </w:rPr>
      </w:pPr>
      <w:r>
        <w:rPr>
          <w:szCs w:val="26"/>
          <w:lang w:val="sv-SE"/>
        </w:rPr>
        <w:t>2. Hướng dẫn về phương pháp giảng dạy, học tập học phần:</w:t>
      </w:r>
    </w:p>
    <w:p>
      <w:pPr>
        <w:spacing w:before="80" w:after="80"/>
        <w:ind w:left="709" w:firstLine="54"/>
        <w:jc w:val="both"/>
        <w:rPr>
          <w:szCs w:val="26"/>
          <w:lang w:val="pl-PL"/>
        </w:rPr>
      </w:pPr>
      <w:r>
        <w:rPr>
          <w:szCs w:val="26"/>
          <w:lang w:val="pl-PL"/>
        </w:rPr>
        <w:t>- Trước khi giảng dạy, giáo viên cần căn cứ vào nội dung của từng bài học để chuẩn bị đầy đủ các điều kiện cần thiết nhằm đảm bảo chất lượng giảng dạy.</w:t>
      </w:r>
    </w:p>
    <w:p>
      <w:pPr>
        <w:spacing w:before="80" w:after="80"/>
        <w:ind w:firstLine="763"/>
        <w:jc w:val="both"/>
        <w:rPr>
          <w:szCs w:val="26"/>
          <w:lang w:val="pl-PL"/>
        </w:rPr>
      </w:pPr>
      <w:r>
        <w:rPr>
          <w:szCs w:val="26"/>
          <w:lang w:val="pl-PL"/>
        </w:rPr>
        <w:t>- Nên áp dụng phương pháp đàm thoại để sinh viên ghi nhớ kỹ hơn.</w:t>
      </w:r>
    </w:p>
    <w:p>
      <w:pPr>
        <w:spacing w:before="80" w:after="80"/>
        <w:ind w:left="709" w:firstLine="54"/>
        <w:jc w:val="both"/>
        <w:rPr>
          <w:szCs w:val="26"/>
          <w:lang w:val="pl-PL"/>
        </w:rPr>
      </w:pPr>
      <w:r>
        <w:rPr>
          <w:szCs w:val="26"/>
          <w:lang w:val="pl-PL"/>
        </w:rPr>
        <w:t>- Nên bố trí thời gian giải bài tập hợp lý mang tính minh họa để sinh viên hiểu bài sâu hơn.</w:t>
      </w:r>
    </w:p>
    <w:p>
      <w:pPr>
        <w:spacing w:before="80" w:after="80"/>
        <w:ind w:firstLine="426"/>
        <w:jc w:val="both"/>
        <w:outlineLvl w:val="0"/>
        <w:rPr>
          <w:szCs w:val="26"/>
          <w:lang w:val="sv-SE"/>
        </w:rPr>
      </w:pPr>
      <w:r>
        <w:rPr>
          <w:szCs w:val="26"/>
          <w:lang w:val="sv-SE"/>
        </w:rPr>
        <w:t>3. Những trọng tâm cần chú ý:</w:t>
      </w:r>
    </w:p>
    <w:p>
      <w:pPr>
        <w:spacing w:before="80" w:after="80"/>
        <w:ind w:left="851"/>
        <w:jc w:val="both"/>
        <w:rPr>
          <w:szCs w:val="26"/>
          <w:lang w:val="sv-SE"/>
        </w:rPr>
      </w:pPr>
      <w:r>
        <w:rPr>
          <w:bCs/>
          <w:szCs w:val="26"/>
        </w:rPr>
        <w:t>- Tính</w:t>
      </w:r>
      <w:r>
        <w:rPr>
          <w:szCs w:val="26"/>
        </w:rPr>
        <w:t xml:space="preserve"> toán dây quấn của máy điện quay và máy biến áp</w:t>
      </w:r>
      <w:r>
        <w:rPr>
          <w:szCs w:val="26"/>
          <w:lang w:val="sv-SE"/>
        </w:rPr>
        <w:t xml:space="preserve"> </w:t>
      </w:r>
    </w:p>
    <w:p>
      <w:pPr>
        <w:spacing w:before="80" w:after="80"/>
        <w:ind w:firstLine="426"/>
        <w:jc w:val="both"/>
        <w:outlineLvl w:val="0"/>
        <w:rPr>
          <w:szCs w:val="26"/>
          <w:lang w:val="sv-SE"/>
        </w:rPr>
      </w:pPr>
      <w:r>
        <w:rPr>
          <w:szCs w:val="26"/>
          <w:lang w:val="sv-SE"/>
        </w:rPr>
        <w:t>4. Tài liệu tham khảo:</w:t>
      </w:r>
    </w:p>
    <w:p>
      <w:pPr>
        <w:widowControl w:val="0"/>
        <w:numPr>
          <w:ilvl w:val="2"/>
          <w:numId w:val="13"/>
        </w:numPr>
        <w:tabs>
          <w:tab w:val="left" w:pos="851"/>
          <w:tab w:val="clear" w:pos="2377"/>
        </w:tabs>
        <w:overflowPunct w:val="0"/>
        <w:autoSpaceDE w:val="0"/>
        <w:autoSpaceDN w:val="0"/>
        <w:adjustRightInd w:val="0"/>
        <w:spacing w:before="0" w:after="0" w:line="215" w:lineRule="auto"/>
        <w:ind w:left="851"/>
        <w:jc w:val="both"/>
        <w:rPr>
          <w:szCs w:val="26"/>
        </w:rPr>
      </w:pPr>
      <w:r>
        <w:rPr>
          <w:szCs w:val="26"/>
        </w:rPr>
        <w:t xml:space="preserve">Đặng Văn Đào, Trần Khánh Hà, Nguyễn Hồng Thanh – Máy Điện – Nhà xuất bản Giáo Dục 2008. </w:t>
      </w:r>
    </w:p>
    <w:p>
      <w:pPr>
        <w:widowControl w:val="0"/>
        <w:numPr>
          <w:ilvl w:val="2"/>
          <w:numId w:val="13"/>
        </w:numPr>
        <w:tabs>
          <w:tab w:val="left" w:pos="851"/>
          <w:tab w:val="clear" w:pos="2377"/>
        </w:tabs>
        <w:overflowPunct w:val="0"/>
        <w:autoSpaceDE w:val="0"/>
        <w:autoSpaceDN w:val="0"/>
        <w:adjustRightInd w:val="0"/>
        <w:spacing w:before="0" w:after="0" w:line="215" w:lineRule="auto"/>
        <w:ind w:left="851"/>
        <w:jc w:val="both"/>
        <w:rPr>
          <w:bCs/>
          <w:szCs w:val="26"/>
        </w:rPr>
      </w:pPr>
      <w:r>
        <w:rPr>
          <w:szCs w:val="26"/>
          <w:lang w:val="de-DE"/>
        </w:rPr>
        <w:t>Nguyễn Trọng Thắng</w:t>
      </w:r>
      <w:r>
        <w:rPr>
          <w:szCs w:val="26"/>
          <w:lang w:val="en-US"/>
        </w:rPr>
        <w:t xml:space="preserve"> - </w:t>
      </w:r>
      <w:r>
        <w:rPr>
          <w:szCs w:val="26"/>
        </w:rPr>
        <w:t>Lý</w:t>
      </w:r>
      <w:r>
        <w:rPr>
          <w:szCs w:val="26"/>
          <w:lang w:val="de-DE"/>
        </w:rPr>
        <w:t xml:space="preserve"> thuyết và bài tập tính toán sửa chữa máy điện </w:t>
      </w:r>
      <w:r>
        <w:rPr>
          <w:szCs w:val="26"/>
          <w:lang w:val="en-US"/>
        </w:rPr>
        <w:t xml:space="preserve">- </w:t>
      </w:r>
      <w:r>
        <w:rPr>
          <w:szCs w:val="26"/>
          <w:lang w:val="de-DE"/>
        </w:rPr>
        <w:t>Nhà xuất bản Đại học Quốc Gia TP. Hồ Chí Minh – 2008.</w:t>
      </w:r>
    </w:p>
    <w:p>
      <w:pPr>
        <w:widowControl w:val="0"/>
        <w:numPr>
          <w:ilvl w:val="2"/>
          <w:numId w:val="13"/>
        </w:numPr>
        <w:tabs>
          <w:tab w:val="left" w:pos="851"/>
          <w:tab w:val="clear" w:pos="2377"/>
        </w:tabs>
        <w:overflowPunct w:val="0"/>
        <w:autoSpaceDE w:val="0"/>
        <w:autoSpaceDN w:val="0"/>
        <w:adjustRightInd w:val="0"/>
        <w:spacing w:before="0" w:after="0" w:line="239" w:lineRule="auto"/>
        <w:ind w:left="851"/>
        <w:jc w:val="both"/>
        <w:rPr>
          <w:szCs w:val="26"/>
        </w:rPr>
      </w:pPr>
      <w:r>
        <w:rPr>
          <w:szCs w:val="26"/>
        </w:rPr>
        <w:t>Nguyễn Trọng Thắng, Nguyễn Thế Kiệt – Công Nghệ Chế Tạo và Tính Toán Sửa Chữa Máy Điện I,II – NXB Đại Học Quốc Gia TP HCM 2010.</w:t>
      </w:r>
    </w:p>
    <w:p>
      <w:pPr>
        <w:widowControl w:val="0"/>
        <w:tabs>
          <w:tab w:val="left" w:pos="851"/>
        </w:tabs>
        <w:autoSpaceDE w:val="0"/>
        <w:autoSpaceDN w:val="0"/>
        <w:adjustRightInd w:val="0"/>
        <w:spacing w:line="1" w:lineRule="exact"/>
        <w:ind w:left="851"/>
        <w:rPr>
          <w:szCs w:val="26"/>
        </w:rPr>
      </w:pPr>
    </w:p>
    <w:p>
      <w:pPr>
        <w:widowControl w:val="0"/>
        <w:numPr>
          <w:ilvl w:val="2"/>
          <w:numId w:val="13"/>
        </w:numPr>
        <w:tabs>
          <w:tab w:val="left" w:pos="851"/>
          <w:tab w:val="clear" w:pos="2377"/>
        </w:tabs>
        <w:overflowPunct w:val="0"/>
        <w:autoSpaceDE w:val="0"/>
        <w:autoSpaceDN w:val="0"/>
        <w:adjustRightInd w:val="0"/>
        <w:spacing w:before="0" w:after="0" w:line="215" w:lineRule="auto"/>
        <w:ind w:left="851" w:right="420"/>
        <w:jc w:val="both"/>
        <w:rPr>
          <w:szCs w:val="26"/>
        </w:rPr>
      </w:pPr>
      <w:r>
        <w:rPr>
          <w:szCs w:val="26"/>
        </w:rPr>
        <w:t>Vũ Gia Hanh (Chủ biên), Nguyễn Văn Sáu, Phan Tử Thụ, Trần Khánh Hà – Máy Điện I,II – NXB Khoa Học và Kỹ Thuật 2003.</w:t>
      </w:r>
    </w:p>
    <w:p>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swiss"/>
    <w:pitch w:val="default"/>
    <w:sig w:usb0="E10002FF" w:usb1="4000ACFF" w:usb2="00000009" w:usb3="00000000" w:csb0="2000019F" w:csb1="00000000"/>
  </w:font>
  <w:font w:name="Calibri Light">
    <w:panose1 w:val="020F0302020204030204"/>
    <w:charset w:val="00"/>
    <w:family w:val="swiss"/>
    <w:pitch w:val="default"/>
    <w:sig w:usb0="A00002EF" w:usb1="4000207B" w:usb2="00000000" w:usb3="00000000" w:csb0="2000019F" w:csb1="00000000"/>
  </w:font>
  <w:font w:name=".VnTime">
    <w:altName w:val="Segoe Print"/>
    <w:panose1 w:val="020B7200000000000000"/>
    <w:charset w:val="00"/>
    <w:family w:val="swiss"/>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A49C9"/>
    <w:multiLevelType w:val="multilevel"/>
    <w:tmpl w:val="018A49C9"/>
    <w:lvl w:ilvl="0" w:tentative="0">
      <w:start w:val="1"/>
      <w:numFmt w:val="decimal"/>
      <w:lvlText w:val="3.%1"/>
      <w:lvlJc w:val="right"/>
      <w:pPr>
        <w:ind w:left="180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51359C2"/>
    <w:multiLevelType w:val="multilevel"/>
    <w:tmpl w:val="051359C2"/>
    <w:lvl w:ilvl="0" w:tentative="0">
      <w:start w:val="1"/>
      <w:numFmt w:val="decimal"/>
      <w:lvlText w:val="2.3.%1"/>
      <w:lvlJc w:val="right"/>
      <w:pPr>
        <w:ind w:left="1170" w:hanging="360"/>
      </w:pPr>
      <w:rPr>
        <w:rFonts w:hint="default" w:ascii="Times New Roman" w:hAnsi="Times New Roman" w:cs="Times New Roman"/>
        <w:sz w:val="26"/>
        <w:szCs w:val="26"/>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42A4103"/>
    <w:multiLevelType w:val="multilevel"/>
    <w:tmpl w:val="142A4103"/>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15202E96"/>
    <w:multiLevelType w:val="multilevel"/>
    <w:tmpl w:val="15202E96"/>
    <w:lvl w:ilvl="0" w:tentative="0">
      <w:start w:val="1"/>
      <w:numFmt w:val="decimal"/>
      <w:lvlText w:val="1.1.%1"/>
      <w:lvlJc w:val="left"/>
      <w:pPr>
        <w:ind w:left="117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2E0357CB"/>
    <w:multiLevelType w:val="multilevel"/>
    <w:tmpl w:val="2E0357CB"/>
    <w:lvl w:ilvl="0" w:tentative="0">
      <w:start w:val="1"/>
      <w:numFmt w:val="decimal"/>
      <w:lvlText w:val="1.%1"/>
      <w:lvlJc w:val="left"/>
      <w:pPr>
        <w:ind w:left="117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31AC5FD2"/>
    <w:multiLevelType w:val="multilevel"/>
    <w:tmpl w:val="31AC5FD2"/>
    <w:lvl w:ilvl="0" w:tentative="0">
      <w:start w:val="1"/>
      <w:numFmt w:val="decimal"/>
      <w:lvlText w:val="2.%1"/>
      <w:lvlJc w:val="right"/>
      <w:pPr>
        <w:ind w:left="117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41343731"/>
    <w:multiLevelType w:val="multilevel"/>
    <w:tmpl w:val="41343731"/>
    <w:lvl w:ilvl="0" w:tentative="0">
      <w:start w:val="1"/>
      <w:numFmt w:val="decimal"/>
      <w:lvlText w:val="1.2.%1"/>
      <w:lvlJc w:val="left"/>
      <w:pPr>
        <w:ind w:left="117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45D4235B"/>
    <w:multiLevelType w:val="multilevel"/>
    <w:tmpl w:val="45D4235B"/>
    <w:lvl w:ilvl="0" w:tentative="0">
      <w:start w:val="1"/>
      <w:numFmt w:val="decimal"/>
      <w:lvlText w:val="%1."/>
      <w:lvlJc w:val="left"/>
      <w:pPr>
        <w:tabs>
          <w:tab w:val="left" w:pos="397"/>
        </w:tabs>
        <w:ind w:left="397" w:hanging="397"/>
      </w:pPr>
      <w:rPr>
        <w:rFonts w:hint="default"/>
        <w:b/>
        <w:i w:val="0"/>
      </w:rPr>
    </w:lvl>
    <w:lvl w:ilvl="1" w:tentative="0">
      <w:start w:val="1"/>
      <w:numFmt w:val="bullet"/>
      <w:lvlText w:val="-"/>
      <w:lvlJc w:val="left"/>
      <w:pPr>
        <w:tabs>
          <w:tab w:val="left" w:pos="360"/>
        </w:tabs>
        <w:ind w:left="360" w:firstLine="0"/>
      </w:pPr>
      <w:rPr>
        <w:rFonts w:hint="default" w:ascii="Times New Roman" w:hAnsi="Times New Roman" w:eastAsia="Times New Roman" w:cs="Times New Roman"/>
        <w:b/>
        <w:i w:val="0"/>
      </w:rPr>
    </w:lvl>
    <w:lvl w:ilvl="2" w:tentative="0">
      <w:start w:val="1"/>
      <w:numFmt w:val="decimal"/>
      <w:lvlText w:val="[%3]"/>
      <w:lvlJc w:val="left"/>
      <w:pPr>
        <w:tabs>
          <w:tab w:val="left" w:pos="2377"/>
        </w:tabs>
        <w:ind w:left="2377" w:hanging="360"/>
      </w:pPr>
      <w:rPr>
        <w:rFonts w:hint="default"/>
      </w:rPr>
    </w:lvl>
    <w:lvl w:ilvl="3" w:tentative="0">
      <w:start w:val="1"/>
      <w:numFmt w:val="decimal"/>
      <w:lvlText w:val="%4."/>
      <w:lvlJc w:val="left"/>
      <w:pPr>
        <w:tabs>
          <w:tab w:val="left" w:pos="2917"/>
        </w:tabs>
        <w:ind w:left="2917" w:hanging="360"/>
      </w:pPr>
    </w:lvl>
    <w:lvl w:ilvl="4" w:tentative="0">
      <w:start w:val="1"/>
      <w:numFmt w:val="lowerLetter"/>
      <w:lvlText w:val="%5."/>
      <w:lvlJc w:val="left"/>
      <w:pPr>
        <w:tabs>
          <w:tab w:val="left" w:pos="3637"/>
        </w:tabs>
        <w:ind w:left="3637" w:hanging="360"/>
      </w:pPr>
    </w:lvl>
    <w:lvl w:ilvl="5" w:tentative="0">
      <w:start w:val="1"/>
      <w:numFmt w:val="lowerRoman"/>
      <w:lvlText w:val="%6."/>
      <w:lvlJc w:val="right"/>
      <w:pPr>
        <w:tabs>
          <w:tab w:val="left" w:pos="4357"/>
        </w:tabs>
        <w:ind w:left="4357" w:hanging="180"/>
      </w:pPr>
    </w:lvl>
    <w:lvl w:ilvl="6" w:tentative="0">
      <w:start w:val="1"/>
      <w:numFmt w:val="decimal"/>
      <w:lvlText w:val="%7."/>
      <w:lvlJc w:val="left"/>
      <w:pPr>
        <w:tabs>
          <w:tab w:val="left" w:pos="5077"/>
        </w:tabs>
        <w:ind w:left="5077" w:hanging="360"/>
      </w:pPr>
    </w:lvl>
    <w:lvl w:ilvl="7" w:tentative="0">
      <w:start w:val="1"/>
      <w:numFmt w:val="lowerLetter"/>
      <w:lvlText w:val="%8."/>
      <w:lvlJc w:val="left"/>
      <w:pPr>
        <w:tabs>
          <w:tab w:val="left" w:pos="5797"/>
        </w:tabs>
        <w:ind w:left="5797" w:hanging="360"/>
      </w:pPr>
    </w:lvl>
    <w:lvl w:ilvl="8" w:tentative="0">
      <w:start w:val="1"/>
      <w:numFmt w:val="lowerRoman"/>
      <w:lvlText w:val="%9."/>
      <w:lvlJc w:val="right"/>
      <w:pPr>
        <w:tabs>
          <w:tab w:val="left" w:pos="6517"/>
        </w:tabs>
        <w:ind w:left="6517" w:hanging="180"/>
      </w:pPr>
    </w:lvl>
  </w:abstractNum>
  <w:abstractNum w:abstractNumId="8">
    <w:nsid w:val="4FA528D8"/>
    <w:multiLevelType w:val="multilevel"/>
    <w:tmpl w:val="4FA528D8"/>
    <w:lvl w:ilvl="0" w:tentative="0">
      <w:start w:val="1"/>
      <w:numFmt w:val="decimal"/>
      <w:lvlText w:val="%1."/>
      <w:lvlJc w:val="left"/>
      <w:pPr>
        <w:ind w:left="1326" w:hanging="18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5CBC6CC9"/>
    <w:multiLevelType w:val="multilevel"/>
    <w:tmpl w:val="5CBC6CC9"/>
    <w:lvl w:ilvl="0" w:tentative="0">
      <w:start w:val="1"/>
      <w:numFmt w:val="upperRoman"/>
      <w:lvlText w:val="%1."/>
      <w:lvlJc w:val="right"/>
      <w:pPr>
        <w:ind w:left="36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61DA38AC"/>
    <w:multiLevelType w:val="multilevel"/>
    <w:tmpl w:val="61DA38AC"/>
    <w:lvl w:ilvl="0" w:tentative="0">
      <w:start w:val="1"/>
      <w:numFmt w:val="bullet"/>
      <w:lvlText w:val=""/>
      <w:lvlJc w:val="left"/>
      <w:pPr>
        <w:ind w:left="1344" w:hanging="360"/>
      </w:pPr>
      <w:rPr>
        <w:rFonts w:hint="default" w:ascii="Wingdings" w:hAnsi="Wingdings"/>
      </w:rPr>
    </w:lvl>
    <w:lvl w:ilvl="1" w:tentative="0">
      <w:start w:val="1"/>
      <w:numFmt w:val="bullet"/>
      <w:lvlText w:val="o"/>
      <w:lvlJc w:val="left"/>
      <w:pPr>
        <w:ind w:left="2064" w:hanging="360"/>
      </w:pPr>
      <w:rPr>
        <w:rFonts w:hint="default" w:ascii="Courier New" w:hAnsi="Courier New" w:cs="Courier New"/>
      </w:rPr>
    </w:lvl>
    <w:lvl w:ilvl="2" w:tentative="0">
      <w:start w:val="1"/>
      <w:numFmt w:val="bullet"/>
      <w:lvlText w:val=""/>
      <w:lvlJc w:val="left"/>
      <w:pPr>
        <w:ind w:left="2784" w:hanging="360"/>
      </w:pPr>
      <w:rPr>
        <w:rFonts w:hint="default" w:ascii="Wingdings" w:hAnsi="Wingdings"/>
      </w:rPr>
    </w:lvl>
    <w:lvl w:ilvl="3" w:tentative="0">
      <w:start w:val="1"/>
      <w:numFmt w:val="bullet"/>
      <w:lvlText w:val=""/>
      <w:lvlJc w:val="left"/>
      <w:pPr>
        <w:ind w:left="3504" w:hanging="360"/>
      </w:pPr>
      <w:rPr>
        <w:rFonts w:hint="default" w:ascii="Symbol" w:hAnsi="Symbol"/>
      </w:rPr>
    </w:lvl>
    <w:lvl w:ilvl="4" w:tentative="0">
      <w:start w:val="1"/>
      <w:numFmt w:val="bullet"/>
      <w:lvlText w:val="o"/>
      <w:lvlJc w:val="left"/>
      <w:pPr>
        <w:ind w:left="4224" w:hanging="360"/>
      </w:pPr>
      <w:rPr>
        <w:rFonts w:hint="default" w:ascii="Courier New" w:hAnsi="Courier New" w:cs="Courier New"/>
      </w:rPr>
    </w:lvl>
    <w:lvl w:ilvl="5" w:tentative="0">
      <w:start w:val="1"/>
      <w:numFmt w:val="bullet"/>
      <w:lvlText w:val=""/>
      <w:lvlJc w:val="left"/>
      <w:pPr>
        <w:ind w:left="4944" w:hanging="360"/>
      </w:pPr>
      <w:rPr>
        <w:rFonts w:hint="default" w:ascii="Wingdings" w:hAnsi="Wingdings"/>
      </w:rPr>
    </w:lvl>
    <w:lvl w:ilvl="6" w:tentative="0">
      <w:start w:val="1"/>
      <w:numFmt w:val="bullet"/>
      <w:lvlText w:val=""/>
      <w:lvlJc w:val="left"/>
      <w:pPr>
        <w:ind w:left="5664" w:hanging="360"/>
      </w:pPr>
      <w:rPr>
        <w:rFonts w:hint="default" w:ascii="Symbol" w:hAnsi="Symbol"/>
      </w:rPr>
    </w:lvl>
    <w:lvl w:ilvl="7" w:tentative="0">
      <w:start w:val="1"/>
      <w:numFmt w:val="bullet"/>
      <w:lvlText w:val="o"/>
      <w:lvlJc w:val="left"/>
      <w:pPr>
        <w:ind w:left="6384" w:hanging="360"/>
      </w:pPr>
      <w:rPr>
        <w:rFonts w:hint="default" w:ascii="Courier New" w:hAnsi="Courier New" w:cs="Courier New"/>
      </w:rPr>
    </w:lvl>
    <w:lvl w:ilvl="8" w:tentative="0">
      <w:start w:val="1"/>
      <w:numFmt w:val="bullet"/>
      <w:lvlText w:val=""/>
      <w:lvlJc w:val="left"/>
      <w:pPr>
        <w:ind w:left="7104" w:hanging="360"/>
      </w:pPr>
      <w:rPr>
        <w:rFonts w:hint="default" w:ascii="Wingdings" w:hAnsi="Wingdings"/>
      </w:rPr>
    </w:lvl>
  </w:abstractNum>
  <w:abstractNum w:abstractNumId="11">
    <w:nsid w:val="799B7AA0"/>
    <w:multiLevelType w:val="multilevel"/>
    <w:tmpl w:val="799B7AA0"/>
    <w:lvl w:ilvl="0" w:tentative="0">
      <w:start w:val="1"/>
      <w:numFmt w:val="decimal"/>
      <w:lvlText w:val="2.1.%1"/>
      <w:lvlJc w:val="right"/>
      <w:pPr>
        <w:ind w:left="117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7D8F2823"/>
    <w:multiLevelType w:val="multilevel"/>
    <w:tmpl w:val="7D8F2823"/>
    <w:lvl w:ilvl="0" w:tentative="0">
      <w:start w:val="0"/>
      <w:numFmt w:val="bullet"/>
      <w:lvlText w:val="-"/>
      <w:lvlJc w:val="left"/>
      <w:pPr>
        <w:ind w:left="1156" w:hanging="360"/>
      </w:pPr>
      <w:rPr>
        <w:rFonts w:hint="default" w:ascii="Times New Roman" w:hAnsi="Times New Roman" w:eastAsia="Times New Roman" w:cs="Times New Roman"/>
      </w:rPr>
    </w:lvl>
    <w:lvl w:ilvl="1" w:tentative="0">
      <w:start w:val="1"/>
      <w:numFmt w:val="bullet"/>
      <w:lvlText w:val="o"/>
      <w:lvlJc w:val="left"/>
      <w:pPr>
        <w:ind w:left="1876" w:hanging="360"/>
      </w:pPr>
      <w:rPr>
        <w:rFonts w:hint="default" w:ascii="Courier New" w:hAnsi="Courier New" w:cs="Courier New"/>
      </w:rPr>
    </w:lvl>
    <w:lvl w:ilvl="2" w:tentative="0">
      <w:start w:val="1"/>
      <w:numFmt w:val="bullet"/>
      <w:lvlText w:val=""/>
      <w:lvlJc w:val="left"/>
      <w:pPr>
        <w:ind w:left="2596" w:hanging="360"/>
      </w:pPr>
      <w:rPr>
        <w:rFonts w:hint="default" w:ascii="Wingdings" w:hAnsi="Wingdings"/>
      </w:rPr>
    </w:lvl>
    <w:lvl w:ilvl="3" w:tentative="0">
      <w:start w:val="1"/>
      <w:numFmt w:val="bullet"/>
      <w:lvlText w:val=""/>
      <w:lvlJc w:val="left"/>
      <w:pPr>
        <w:ind w:left="3316" w:hanging="360"/>
      </w:pPr>
      <w:rPr>
        <w:rFonts w:hint="default" w:ascii="Symbol" w:hAnsi="Symbol"/>
      </w:rPr>
    </w:lvl>
    <w:lvl w:ilvl="4" w:tentative="0">
      <w:start w:val="1"/>
      <w:numFmt w:val="bullet"/>
      <w:lvlText w:val="o"/>
      <w:lvlJc w:val="left"/>
      <w:pPr>
        <w:ind w:left="4036" w:hanging="360"/>
      </w:pPr>
      <w:rPr>
        <w:rFonts w:hint="default" w:ascii="Courier New" w:hAnsi="Courier New" w:cs="Courier New"/>
      </w:rPr>
    </w:lvl>
    <w:lvl w:ilvl="5" w:tentative="0">
      <w:start w:val="1"/>
      <w:numFmt w:val="bullet"/>
      <w:lvlText w:val=""/>
      <w:lvlJc w:val="left"/>
      <w:pPr>
        <w:ind w:left="4756" w:hanging="360"/>
      </w:pPr>
      <w:rPr>
        <w:rFonts w:hint="default" w:ascii="Wingdings" w:hAnsi="Wingdings"/>
      </w:rPr>
    </w:lvl>
    <w:lvl w:ilvl="6" w:tentative="0">
      <w:start w:val="1"/>
      <w:numFmt w:val="bullet"/>
      <w:lvlText w:val=""/>
      <w:lvlJc w:val="left"/>
      <w:pPr>
        <w:ind w:left="5476" w:hanging="360"/>
      </w:pPr>
      <w:rPr>
        <w:rFonts w:hint="default" w:ascii="Symbol" w:hAnsi="Symbol"/>
      </w:rPr>
    </w:lvl>
    <w:lvl w:ilvl="7" w:tentative="0">
      <w:start w:val="1"/>
      <w:numFmt w:val="bullet"/>
      <w:lvlText w:val="o"/>
      <w:lvlJc w:val="left"/>
      <w:pPr>
        <w:ind w:left="6196" w:hanging="360"/>
      </w:pPr>
      <w:rPr>
        <w:rFonts w:hint="default" w:ascii="Courier New" w:hAnsi="Courier New" w:cs="Courier New"/>
      </w:rPr>
    </w:lvl>
    <w:lvl w:ilvl="8" w:tentative="0">
      <w:start w:val="1"/>
      <w:numFmt w:val="bullet"/>
      <w:lvlText w:val=""/>
      <w:lvlJc w:val="left"/>
      <w:pPr>
        <w:ind w:left="6916" w:hanging="360"/>
      </w:pPr>
      <w:rPr>
        <w:rFonts w:hint="default" w:ascii="Wingdings" w:hAnsi="Wingdings"/>
      </w:rPr>
    </w:lvl>
  </w:abstractNum>
  <w:num w:numId="1">
    <w:abstractNumId w:val="9"/>
  </w:num>
  <w:num w:numId="2">
    <w:abstractNumId w:val="8"/>
  </w:num>
  <w:num w:numId="3">
    <w:abstractNumId w:val="2"/>
  </w:num>
  <w:num w:numId="4">
    <w:abstractNumId w:val="4"/>
  </w:num>
  <w:num w:numId="5">
    <w:abstractNumId w:val="3"/>
  </w:num>
  <w:num w:numId="6">
    <w:abstractNumId w:val="6"/>
  </w:num>
  <w:num w:numId="7">
    <w:abstractNumId w:val="5"/>
  </w:num>
  <w:num w:numId="8">
    <w:abstractNumId w:val="11"/>
  </w:num>
  <w:num w:numId="9">
    <w:abstractNumId w:val="1"/>
  </w:num>
  <w:num w:numId="10">
    <w:abstractNumId w:val="0"/>
  </w:num>
  <w:num w:numId="11">
    <w:abstractNumId w:val="12"/>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067226"/>
    <w:rsid w:val="1E0672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Calibr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9"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60" w:after="60" w:line="312" w:lineRule="auto"/>
    </w:pPr>
    <w:rPr>
      <w:rFonts w:ascii="Times New Roman" w:hAnsi="Times New Roman" w:eastAsia="Calibri" w:cs="Times New Roman"/>
      <w:sz w:val="26"/>
      <w:szCs w:val="22"/>
      <w:lang w:val="en-US" w:eastAsia="en-US" w:bidi="ar-SA"/>
    </w:rPr>
  </w:style>
  <w:style w:type="paragraph" w:styleId="2">
    <w:name w:val="heading 4"/>
    <w:basedOn w:val="1"/>
    <w:next w:val="1"/>
    <w:semiHidden/>
    <w:unhideWhenUsed/>
    <w:qFormat/>
    <w:uiPriority w:val="9"/>
    <w:pPr>
      <w:keepNext/>
      <w:keepLines/>
      <w:spacing w:before="200" w:after="0" w:line="240" w:lineRule="auto"/>
      <w:outlineLvl w:val="3"/>
    </w:pPr>
    <w:rPr>
      <w:rFonts w:ascii="Calibri Light" w:hAnsi="Calibri Light" w:eastAsia="Times New Roman" w:cs="Times New Roman"/>
      <w:b/>
      <w:bCs/>
      <w:i/>
      <w:iCs/>
      <w:color w:val="4472C4"/>
      <w:sz w:val="28"/>
      <w:szCs w:val="20"/>
    </w:rPr>
  </w:style>
  <w:style w:type="paragraph" w:styleId="3">
    <w:name w:val="heading 9"/>
    <w:basedOn w:val="1"/>
    <w:next w:val="1"/>
    <w:semiHidden/>
    <w:unhideWhenUsed/>
    <w:qFormat/>
    <w:uiPriority w:val="9"/>
    <w:pPr>
      <w:keepNext/>
      <w:keepLines/>
      <w:spacing w:before="200" w:after="0" w:line="240" w:lineRule="auto"/>
      <w:outlineLvl w:val="8"/>
    </w:pPr>
    <w:rPr>
      <w:rFonts w:ascii="Calibri Light" w:hAnsi="Calibri Light" w:eastAsia="Times New Roman" w:cs="Times New Roman"/>
      <w:i/>
      <w:iCs/>
      <w:color w:val="404040"/>
      <w:sz w:val="20"/>
      <w:szCs w:val="20"/>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4">
    <w:name w:val="header"/>
    <w:basedOn w:val="1"/>
    <w:unhideWhenUsed/>
    <w:qFormat/>
    <w:uiPriority w:val="0"/>
    <w:pPr>
      <w:tabs>
        <w:tab w:val="center" w:pos="4680"/>
        <w:tab w:val="right" w:pos="9360"/>
      </w:tabs>
    </w:pPr>
  </w:style>
  <w:style w:type="paragraph" w:styleId="7">
    <w:name w:val="List Paragraph"/>
    <w:basedOn w:val="1"/>
    <w:qFormat/>
    <w:uiPriority w:val="0"/>
    <w:pPr>
      <w:spacing w:before="0" w:after="0" w:line="240" w:lineRule="auto"/>
      <w:ind w:left="720"/>
      <w:contextualSpacing/>
    </w:pPr>
    <w:rPr>
      <w:rFonts w:ascii=".VnTime" w:hAnsi=".VnTime" w:eastAsia="Times New Roman"/>
      <w:sz w:val="28"/>
      <w:szCs w:val="20"/>
    </w:rPr>
  </w:style>
  <w:style w:type="paragraph" w:customStyle="1" w:styleId="8">
    <w:name w:val="LAMA"/>
    <w:basedOn w:val="2"/>
    <w:qFormat/>
    <w:uiPriority w:val="0"/>
    <w:pPr>
      <w:keepLines w:val="0"/>
      <w:spacing w:before="0"/>
      <w:jc w:val="center"/>
    </w:pPr>
    <w:rPr>
      <w:rFonts w:ascii="Times New Roman" w:hAnsi="Times New Roman"/>
      <w:i w:val="0"/>
      <w:iCs w:val="0"/>
      <w:color w:val="auto"/>
      <w:sz w:val="24"/>
      <w:szCs w:val="24"/>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Office_10.2.0.7646_F1E327BC-269C-435d-A152-05C5408002CA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2019-05-12T06:03:00Z</dcterms:created>
  <dc:creator>Le Huan</dc:creator>
  <cp:lastModifiedBy>Le Huan</cp:lastModifiedBy>
  <dcterms:modified xsi:type="dcterms:W3CDTF">2019-05-12T06:06:16Z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